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Текстовый отчет за 2020 год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культуры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Миасского городского округа</w:t>
      </w:r>
    </w:p>
    <w:p>
      <w:pPr>
        <w:jc w:val="center"/>
        <w:rPr>
          <w:b/>
        </w:rPr>
      </w:pPr>
      <w:r>
        <w:rPr>
          <w:b/>
        </w:rPr>
        <w:t xml:space="preserve"> </w:t>
      </w:r>
    </w:p>
    <w:p>
      <w:pPr>
        <w:ind w:left="360"/>
        <w:jc w:val="both"/>
      </w:pPr>
      <w:r>
        <w:rPr>
          <w:b/>
        </w:rPr>
        <w:t xml:space="preserve">1.Сеть учреждений культуры муниципального образования </w:t>
      </w:r>
    </w:p>
    <w:p>
      <w:pPr>
        <w:ind w:firstLine="708"/>
        <w:jc w:val="both"/>
      </w:pPr>
      <w:r>
        <w:t xml:space="preserve">В Миасском городском округе работают 40 муниципальных учреждений (11 юридических лиц), подведомственных  Управлению культуры АМГО. </w:t>
      </w:r>
    </w:p>
    <w:tbl>
      <w:tblPr>
        <w:tblStyle w:val="12"/>
        <w:tblW w:w="4678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111" w:type="dxa"/>
            <w:shd w:val="clear" w:color="auto" w:fill="auto"/>
          </w:tcPr>
          <w:p>
            <w:pPr>
              <w:ind w:hanging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ДО   «Детские школы искусств»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ind w:hanging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ind w:hanging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Городские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ind w:hanging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Сельские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ind w:hanging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«ЦБС»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ind w:hanging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Городские 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ind w:hanging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Сельские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ind w:hanging="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Детские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ind w:hanging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«Городской музей»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ind w:hanging="7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МКУ «ФХК»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>
      <w:pPr>
        <w:ind w:firstLine="709"/>
        <w:jc w:val="both"/>
      </w:pPr>
      <w:r>
        <w:t>Ведомственные учреждения:</w:t>
      </w:r>
    </w:p>
    <w:tbl>
      <w:tblPr>
        <w:tblStyle w:val="12"/>
        <w:tblW w:w="6946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Культурно-досуговые: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shd w:val="clear" w:color="auto" w:fill="auto"/>
          </w:tcPr>
          <w:p>
            <w:pPr>
              <w:ind w:right="-2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ДК Автомобилестроителей (ООО «Социальный комплекс»)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shd w:val="clear" w:color="auto" w:fill="auto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ДК «Прометей» (ОАО «ГРЦ Макеева»)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музей: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Естественно-научный музей Ильменского заповедника 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Образовательное учреждение: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shd w:val="clear" w:color="auto" w:fill="auto"/>
          </w:tcPr>
          <w:p>
            <w:pPr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ГБПОУ ЧО «МГКИиК»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>
      <w:pPr>
        <w:ind w:firstLine="708"/>
        <w:jc w:val="both"/>
      </w:pPr>
      <w:r>
        <w:t xml:space="preserve"> В 2020  произошли следующие изменения в сети:</w:t>
      </w:r>
    </w:p>
    <w:p>
      <w:pPr>
        <w:ind w:firstLine="709"/>
        <w:jc w:val="both"/>
      </w:pPr>
      <w:r>
        <w:t>-   закрытие филиала МКУ «ЦБС» МГО  № 11 (п. Н.Атлян),</w:t>
      </w:r>
    </w:p>
    <w:p>
      <w:pPr>
        <w:ind w:firstLine="709"/>
        <w:jc w:val="both"/>
      </w:pPr>
      <w:r>
        <w:t xml:space="preserve"> -  в январе  прошла реорганизация путем присоединения МБОУ ДО  «ДШИ № 5» к МБОУ ДО  «ДШИ № 2»,</w:t>
      </w:r>
    </w:p>
    <w:p>
      <w:pPr>
        <w:ind w:firstLine="709"/>
        <w:jc w:val="both"/>
      </w:pPr>
      <w:r>
        <w:t>-    в январе  2020 г. прошла реорганизация КДУ: внесение изменений в структуры учреждений путем перераспределения сельских филиалов от МКУ «ГДК» во все культурно-досуговые учреждения.</w:t>
      </w:r>
    </w:p>
    <w:p>
      <w:pPr>
        <w:jc w:val="both"/>
      </w:pPr>
      <w:r>
        <w:t xml:space="preserve"> </w:t>
      </w:r>
    </w:p>
    <w:p>
      <w:pPr>
        <w:jc w:val="both"/>
      </w:pPr>
      <w:r>
        <w:t xml:space="preserve"> 2.</w:t>
      </w:r>
      <w:r>
        <w:rPr>
          <w:b/>
        </w:rPr>
        <w:t>Система управления и методического обеспечения деятельности учреждениями культуры территории</w:t>
      </w:r>
      <w:r>
        <w:t xml:space="preserve"> </w:t>
      </w:r>
    </w:p>
    <w:p>
      <w:pPr>
        <w:ind w:left="357"/>
        <w:jc w:val="both"/>
      </w:pPr>
      <w:r>
        <w:t xml:space="preserve">     Специализированного методического учреждения в МГО нет. </w:t>
      </w:r>
    </w:p>
    <w:p>
      <w:pPr>
        <w:pStyle w:val="49"/>
        <w:widowControl/>
        <w:spacing w:line="240" w:lineRule="auto"/>
        <w:ind w:firstLine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Методическая работа осуществляется учреждениями по направлениям деятельности:</w:t>
      </w:r>
    </w:p>
    <w:p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Специалисты Методического отдела МКУ «ЦБС» осуществляют работу, способствующую совершенствованию деятельности всей Централизованной библиотечной системы:  разработка и обеспечение реализации основных направлений развития библиотек на  территории округа, анализ и обобщение опыта их работы филиалов ЦБС и коллег из других территорий, внедрение передового опыта в работу сети, организация  повышения квалификации библиотекарей. </w:t>
      </w:r>
    </w:p>
    <w:p>
      <w:pPr>
        <w:tabs>
          <w:tab w:val="left" w:pos="993"/>
        </w:tabs>
        <w:ind w:firstLine="709"/>
        <w:jc w:val="both"/>
      </w:pPr>
      <w:r>
        <w:t>2) Методическое сопровождение деятельности сельских учреждений культуры (повседневная организационно-методическая помощь  в подготовке и проведении мероприятий, организации текущей хозяйственной деятельности):</w:t>
      </w:r>
    </w:p>
    <w:p>
      <w:pPr>
        <w:pStyle w:val="49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МКУ «ГДК» (СДК п. Ленинск, СДК п. Смородинка), </w:t>
      </w:r>
    </w:p>
    <w:p>
      <w:pPr>
        <w:pStyle w:val="49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МБУ ДК «Динамо» (СДК п. Сыростан),</w:t>
      </w:r>
    </w:p>
    <w:p>
      <w:pPr>
        <w:pStyle w:val="49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МБУ ЦД «Строитель» (СДК п. Новоандреевка, СК п. Новотагилка),</w:t>
      </w:r>
    </w:p>
    <w:p>
      <w:pPr>
        <w:pStyle w:val="49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МБУ ДК «Бригантина» (СК с. Черновское)</w:t>
      </w:r>
    </w:p>
    <w:p>
      <w:pPr>
        <w:pStyle w:val="49"/>
        <w:widowControl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Методическую деятельность школ искусств осуществляет городское методическое объединение (ДШИ).</w:t>
      </w:r>
    </w:p>
    <w:p>
      <w:pPr>
        <w:pStyle w:val="49"/>
        <w:widowControl/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Методическую деятельность  во взаимодействии с мастерами декоративно-прикладного творчества, художниками округа осуществляет МКУ «Дом народного творчества»:</w:t>
      </w:r>
    </w:p>
    <w:p>
      <w:pPr>
        <w:tabs>
          <w:tab w:val="left" w:pos="851"/>
        </w:tabs>
        <w:ind w:firstLine="709"/>
        <w:jc w:val="both"/>
      </w:pPr>
      <w:r>
        <w:t xml:space="preserve">- разработка каталогов к выставкам (за 2020 год разработано и издано 9  каталогов), </w:t>
      </w:r>
    </w:p>
    <w:p>
      <w:pPr>
        <w:ind w:firstLine="709"/>
        <w:jc w:val="both"/>
      </w:pPr>
      <w:r>
        <w:t xml:space="preserve">- организация и проведение  мастер-классов в сфере традиционных ремесел (в течение года прошло 265, из них 97 в режиме он-лайн), </w:t>
      </w:r>
    </w:p>
    <w:p>
      <w:pPr>
        <w:ind w:firstLine="709"/>
        <w:jc w:val="both"/>
      </w:pPr>
      <w:r>
        <w:t>- запись</w:t>
      </w:r>
      <w:r>
        <w:rPr>
          <w:shd w:val="clear" w:color="auto" w:fill="FFFFFF"/>
        </w:rPr>
        <w:t xml:space="preserve"> методических пособий  (выпущено 97 видео-пособий, </w:t>
      </w:r>
      <w:r>
        <w:t xml:space="preserve">содержащих как теоретические сведения по учебной дисциплине, так и материалы по методике ее самостоятельного изучения и практического освоения), </w:t>
      </w:r>
    </w:p>
    <w:p>
      <w:pPr>
        <w:ind w:firstLine="709"/>
        <w:jc w:val="both"/>
      </w:pPr>
      <w:r>
        <w:t>- организация и проведение семинаров-практикумов  по обучению и по повышению квалификации в различных сферах декоративно-прикладного творчества мастеров и жителей города (за 2020 год – 7).</w:t>
      </w:r>
    </w:p>
    <w:p>
      <w:pPr>
        <w:widowControl w:val="0"/>
        <w:ind w:firstLine="709"/>
        <w:jc w:val="both"/>
      </w:pPr>
      <w:r>
        <w:t xml:space="preserve"> Управление культуры в рамках взаимодействия с руководителями подведомственных учреждений осуществляет перспективное планирование мероприятий, проводимых учреждениями на территории округа в части решения организационных и финансовых вопросов посредством совещаний руководителей, принимает участие в аттестации специалистов учреждений посредством представительства в аттестационных комиссиях, осуществляет функцию внутреннего финансового контроля и контроля осуществления уставной деятельности учреждений через специальные комиссии.</w:t>
      </w:r>
    </w:p>
    <w:p>
      <w:pPr>
        <w:jc w:val="both"/>
      </w:pPr>
    </w:p>
    <w:p>
      <w:pPr>
        <w:jc w:val="both"/>
      </w:pPr>
      <w:r>
        <w:rPr>
          <w:b/>
        </w:rPr>
        <w:t xml:space="preserve">2.Вопросы культуры, рассмотренные в органах власти муниципальных образований, в 2020 году </w:t>
      </w:r>
    </w:p>
    <w:p>
      <w:pPr>
        <w:jc w:val="both"/>
      </w:pPr>
      <w:r>
        <w:t>решение, исполнение, причины неисполнения</w:t>
      </w:r>
    </w:p>
    <w:p>
      <w:pPr>
        <w:tabs>
          <w:tab w:val="left" w:pos="709"/>
        </w:tabs>
        <w:jc w:val="both"/>
        <w:rPr>
          <w:i/>
          <w:u w:val="single"/>
        </w:rPr>
      </w:pPr>
      <w:r>
        <w:rPr>
          <w:i/>
          <w:u w:val="single"/>
        </w:rPr>
        <w:t xml:space="preserve">На уровне Администрации МГО рассматривались следующие вопросы: </w:t>
      </w:r>
    </w:p>
    <w:p>
      <w:pPr>
        <w:tabs>
          <w:tab w:val="left" w:pos="709"/>
        </w:tabs>
        <w:ind w:left="1069" w:hanging="360"/>
        <w:jc w:val="both"/>
      </w:pPr>
      <w:r>
        <w:t>- Реализация мероприятий муниципальной программы «Развитие культуры в МГО»;</w:t>
      </w:r>
    </w:p>
    <w:p>
      <w:pPr>
        <w:tabs>
          <w:tab w:val="left" w:pos="709"/>
        </w:tabs>
        <w:ind w:left="1069" w:hanging="360"/>
        <w:jc w:val="both"/>
      </w:pPr>
      <w:r>
        <w:t xml:space="preserve">- проведение общегородских культурно-массовых мероприятий </w:t>
      </w:r>
    </w:p>
    <w:p>
      <w:pPr>
        <w:tabs>
          <w:tab w:val="left" w:pos="709"/>
        </w:tabs>
        <w:ind w:left="1069" w:hanging="360"/>
        <w:jc w:val="both"/>
      </w:pPr>
      <w:r>
        <w:t>- работа межведомственных комиссий:</w:t>
      </w:r>
    </w:p>
    <w:p>
      <w:pPr>
        <w:tabs>
          <w:tab w:val="left" w:pos="993"/>
        </w:tabs>
        <w:ind w:left="709"/>
        <w:jc w:val="both"/>
      </w:pPr>
      <w:r>
        <w:t>- по проведению культурно-массовых мероприятий на территории МГО,</w:t>
      </w:r>
    </w:p>
    <w:p>
      <w:pPr>
        <w:ind w:firstLine="709"/>
      </w:pPr>
      <w:r>
        <w:t>- по делам несовершеннолетних. Доклад « О деятельности органов управления культуры по организации профилактики ранней химической зависимости (наркомании, токсикомании, алкоголизма и табакокурения);</w:t>
      </w:r>
    </w:p>
    <w:p>
      <w:pPr>
        <w:tabs>
          <w:tab w:val="left" w:pos="993"/>
        </w:tabs>
        <w:ind w:firstLine="709"/>
        <w:jc w:val="both"/>
      </w:pPr>
      <w:r>
        <w:t xml:space="preserve"> - развитию туризма в МГО,</w:t>
      </w:r>
    </w:p>
    <w:p>
      <w:pPr>
        <w:tabs>
          <w:tab w:val="left" w:pos="851"/>
          <w:tab w:val="left" w:pos="993"/>
        </w:tabs>
        <w:ind w:firstLine="709"/>
        <w:jc w:val="both"/>
      </w:pPr>
      <w:r>
        <w:t>- антитеррористической защищённости. Доклад «О противодействии распространению экстремистских материалов в сети Интернет, а также контент - фильтрации в учреждениях культуры»,</w:t>
      </w:r>
    </w:p>
    <w:p>
      <w:pPr>
        <w:tabs>
          <w:tab w:val="left" w:pos="993"/>
        </w:tabs>
        <w:ind w:firstLine="709"/>
        <w:jc w:val="both"/>
      </w:pPr>
      <w:r>
        <w:t>- решению вопросов здравоохранения,</w:t>
      </w:r>
    </w:p>
    <w:p>
      <w:pPr>
        <w:ind w:firstLine="709"/>
        <w:jc w:val="both"/>
      </w:pPr>
      <w:r>
        <w:t>-  вопросы в рамках компетенции при проведении мероприятий по ГОЧС. Доклад «Обеспечение пожарной безопасности   в муниципальных учреждениях культуры»</w:t>
      </w:r>
    </w:p>
    <w:p>
      <w:pPr>
        <w:tabs>
          <w:tab w:val="left" w:pos="426"/>
        </w:tabs>
        <w:jc w:val="both"/>
        <w:rPr>
          <w:u w:val="single"/>
        </w:rPr>
      </w:pPr>
      <w:r>
        <w:rPr>
          <w:i/>
          <w:u w:val="single"/>
        </w:rPr>
        <w:t>На уровне Собрания депутатов МГО рассматривались вопросы</w:t>
      </w:r>
      <w:r>
        <w:rPr>
          <w:u w:val="single"/>
        </w:rPr>
        <w:t>:</w:t>
      </w:r>
    </w:p>
    <w:p>
      <w:pPr>
        <w:pStyle w:val="5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.О ходе исполнения муниципальной программы МГО « Развитие культуры в Миасском городском округе на 2020 год» (по итогам 2019 г. и о мероприятиях 2020 г.).</w:t>
      </w:r>
    </w:p>
    <w:p>
      <w:pPr>
        <w:pStyle w:val="57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.О практике применения Методических рекомендаций по развитию сети организаций культуры МГО и обеспеченности населения услугами организаций культуры МГО (постановление Администрации МГО от 23.04.2018 г. № 2233).</w:t>
      </w:r>
    </w:p>
    <w:p>
      <w:pPr>
        <w:pStyle w:val="57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 «Исполнение муниципальной программы Миасского городского округа «Сохранение, использование и популяризация историко-культурного наследия и объектов культурного наследия (памятников истории и культуры), находящихся в собственности Миасского городского округа ». </w:t>
      </w:r>
    </w:p>
    <w:p>
      <w:pPr>
        <w:pStyle w:val="57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.О техническом состоянии сельских культурно досуговых учреждений.</w:t>
      </w:r>
    </w:p>
    <w:p>
      <w:pPr>
        <w:pStyle w:val="57"/>
        <w:numPr>
          <w:ilvl w:val="0"/>
          <w:numId w:val="3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.Исполнение бюджета за 2019 год;</w:t>
      </w:r>
    </w:p>
    <w:p>
      <w:pPr>
        <w:pStyle w:val="57"/>
        <w:numPr>
          <w:ilvl w:val="0"/>
          <w:numId w:val="3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Разработка и утверждение бюджета на 2020 год, уточнение бюджета 2020 год и плановый период до 2023 г.; </w:t>
      </w:r>
    </w:p>
    <w:p>
      <w:pPr>
        <w:pStyle w:val="57"/>
        <w:numPr>
          <w:ilvl w:val="0"/>
          <w:numId w:val="3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.Внесение изменений в «Положение об оказании платных услуг учреждениями культуры МГО», «Положение об оплате труда», о награждении сотрудников и другие вопросы. </w:t>
      </w:r>
      <w:r>
        <w:rPr>
          <w:rFonts w:ascii="Times New Roman" w:hAnsi="Times New Roman" w:cs="Times New Roman"/>
          <w:color w:val="FF0000"/>
        </w:rPr>
        <w:t xml:space="preserve"> </w:t>
      </w:r>
    </w:p>
    <w:p>
      <w:pPr>
        <w:pStyle w:val="57"/>
        <w:numPr>
          <w:ilvl w:val="0"/>
          <w:numId w:val="3"/>
        </w:numPr>
        <w:tabs>
          <w:tab w:val="left" w:pos="851"/>
        </w:tabs>
        <w:ind w:left="0"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.«Об утверждении Положения «О порядке  предоставления платных услуг, платных образовательных услуг муниципальными учреждениями, подведомственными Управлению культуры Администрации Миасского городского округа»</w:t>
      </w:r>
    </w:p>
    <w:p>
      <w:pPr>
        <w:pStyle w:val="317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FF0000"/>
        </w:rPr>
      </w:pPr>
    </w:p>
    <w:p>
      <w:pPr>
        <w:jc w:val="both"/>
        <w:rPr>
          <w:b/>
        </w:rPr>
      </w:pPr>
      <w:r>
        <w:rPr>
          <w:b/>
        </w:rPr>
        <w:t>4.Перечень муниципальных программ по культуре в муниципальном образовании.</w:t>
      </w:r>
      <w:r>
        <w:t xml:space="preserve"> </w:t>
      </w:r>
    </w:p>
    <w:p>
      <w:pPr>
        <w:ind w:left="357"/>
        <w:jc w:val="both"/>
        <w:rPr>
          <w:b/>
        </w:rPr>
      </w:pPr>
    </w:p>
    <w:p>
      <w:pPr>
        <w:tabs>
          <w:tab w:val="left" w:pos="0"/>
        </w:tabs>
        <w:jc w:val="both"/>
      </w:pPr>
      <w:r>
        <w:tab/>
      </w:r>
      <w:r>
        <w:t>Содержание, деятельность и развитие учреждений отрасли культуры в Миасском городском округе осуществляется методом программно целевого финансирования.</w:t>
      </w:r>
    </w:p>
    <w:p>
      <w:pPr>
        <w:ind w:firstLine="709"/>
        <w:jc w:val="both"/>
      </w:pPr>
      <w:r>
        <w:t>На территории Миасского городского округа утверждена муниципальная программа «Развитие культуры в МГО», предусматривающая реализацию комплекса взаимоувязанных мероприятий по приоритетным направлениям развития отрасли.</w:t>
      </w:r>
    </w:p>
    <w:p>
      <w:pPr>
        <w:ind w:firstLine="708"/>
        <w:jc w:val="both"/>
      </w:pPr>
      <w:r>
        <w:t>Программа включает следующие подпрограммы:</w:t>
      </w:r>
    </w:p>
    <w:p>
      <w:pPr>
        <w:numPr>
          <w:ilvl w:val="0"/>
          <w:numId w:val="4"/>
        </w:numPr>
        <w:tabs>
          <w:tab w:val="left" w:pos="0"/>
        </w:tabs>
        <w:ind w:left="426"/>
        <w:jc w:val="both"/>
      </w:pPr>
      <w:r>
        <w:t>Сохранение и развитие культурно-досуговой сферы.</w:t>
      </w:r>
    </w:p>
    <w:p>
      <w:pPr>
        <w:numPr>
          <w:ilvl w:val="0"/>
          <w:numId w:val="4"/>
        </w:numPr>
        <w:tabs>
          <w:tab w:val="left" w:pos="0"/>
        </w:tabs>
        <w:ind w:left="426"/>
        <w:jc w:val="both"/>
      </w:pPr>
      <w:r>
        <w:t>Развитие художественного образования.</w:t>
      </w:r>
    </w:p>
    <w:p>
      <w:pPr>
        <w:numPr>
          <w:ilvl w:val="0"/>
          <w:numId w:val="4"/>
        </w:numPr>
        <w:tabs>
          <w:tab w:val="left" w:pos="0"/>
        </w:tabs>
        <w:ind w:left="426"/>
        <w:jc w:val="both"/>
      </w:pPr>
      <w:r>
        <w:t>Организация библиотечного обслуживания населения.</w:t>
      </w:r>
    </w:p>
    <w:p>
      <w:pPr>
        <w:numPr>
          <w:ilvl w:val="0"/>
          <w:numId w:val="4"/>
        </w:numPr>
        <w:tabs>
          <w:tab w:val="left" w:pos="0"/>
        </w:tabs>
        <w:ind w:left="426"/>
        <w:jc w:val="both"/>
      </w:pPr>
      <w:r>
        <w:t>Организация деятельности городского краеведческого музея.</w:t>
      </w:r>
    </w:p>
    <w:p>
      <w:pPr>
        <w:numPr>
          <w:ilvl w:val="0"/>
          <w:numId w:val="4"/>
        </w:numPr>
        <w:tabs>
          <w:tab w:val="left" w:pos="0"/>
        </w:tabs>
        <w:ind w:left="426" w:right="-369"/>
        <w:jc w:val="both"/>
      </w:pPr>
      <w:r>
        <w:t>Сохранение, использование и популяризация объектов культурного наследия.</w:t>
      </w:r>
    </w:p>
    <w:p>
      <w:pPr>
        <w:numPr>
          <w:ilvl w:val="0"/>
          <w:numId w:val="4"/>
        </w:numPr>
        <w:tabs>
          <w:tab w:val="left" w:pos="0"/>
        </w:tabs>
        <w:ind w:left="426"/>
        <w:jc w:val="both"/>
      </w:pPr>
      <w:r>
        <w:t>Культура. Искусство. Творчество.</w:t>
      </w:r>
    </w:p>
    <w:p>
      <w:pPr>
        <w:numPr>
          <w:ilvl w:val="0"/>
          <w:numId w:val="4"/>
        </w:numPr>
        <w:tabs>
          <w:tab w:val="left" w:pos="0"/>
        </w:tabs>
        <w:ind w:left="426"/>
        <w:jc w:val="both"/>
      </w:pPr>
      <w:r>
        <w:t>Укрепление материально-технической базы учреждений культуры.</w:t>
      </w:r>
    </w:p>
    <w:p>
      <w:pPr>
        <w:numPr>
          <w:ilvl w:val="0"/>
          <w:numId w:val="4"/>
        </w:numPr>
        <w:tabs>
          <w:tab w:val="left" w:pos="0"/>
        </w:tabs>
        <w:ind w:left="426"/>
        <w:jc w:val="both"/>
      </w:pPr>
      <w:r>
        <w:t>Организация и осуществление деятельности в области культуры.</w:t>
      </w:r>
    </w:p>
    <w:p>
      <w:pPr>
        <w:ind w:firstLine="709"/>
        <w:jc w:val="both"/>
        <w:rPr>
          <w:rFonts w:eastAsia="Calibri"/>
        </w:rPr>
      </w:pPr>
      <w:r>
        <w:t>Главным результатом реализации Программы является</w:t>
      </w:r>
      <w:r>
        <w:rPr>
          <w:rFonts w:eastAsia="Calibri"/>
        </w:rPr>
        <w:t xml:space="preserve"> создание благоприятных условий для формирования духовно-нравственных и культурно-ценностных ориентиров населения округа посредством развития сферы культуры.</w:t>
      </w:r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Управление культуры АМГО является соисполнителем муниципальных программ: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«Социальная защита населения Миасского городского округа на 2017 – 2021 годы» (подпрограмма «Доступная среда»,</w:t>
      </w:r>
      <w:r>
        <w:rPr>
          <w:rFonts w:eastAsia="+mn-ea"/>
          <w:color w:val="000000"/>
          <w:kern w:val="24"/>
        </w:rPr>
        <w:t xml:space="preserve"> </w:t>
      </w:r>
      <w:r>
        <w:rPr>
          <w:color w:val="000000"/>
        </w:rPr>
        <w:t xml:space="preserve">подпрограмма «Осуществление мер социальной поддержки граждан, работающих в сельской местности».     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«Противодействие злоупотреблению наркотическими  средствами и их незаконному обороту в Миасском городском округе на 2017-2021 годы».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«Развитие системы образования в Миасском городском округе на 2017 – 2021 годы» (подпрограмма «Повышение эффективности реализации молодежной политики в Миасском городском округе»: трудовая занятость подростков).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r>
        <w:t xml:space="preserve">«Профилактика и противодействие проявлениям экстремизма в МГО на </w:t>
      </w:r>
      <w:r>
        <w:rPr>
          <w:rFonts w:eastAsia="Calibri"/>
          <w:bCs/>
        </w:rPr>
        <w:t>2017-2021 годы».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«Профилактика преступлений и иных правонарушений на территории МГО на 2017-2021 годы».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 «Экономическое развитие Миасского городского округа на 2017-2021 годы» подпрограмма «Формирование благоприятного инвестиционного климата» (развитие туризма).</w:t>
      </w:r>
    </w:p>
    <w:p>
      <w:pPr>
        <w:tabs>
          <w:tab w:val="left" w:pos="993"/>
        </w:tabs>
        <w:ind w:firstLine="708"/>
        <w:jc w:val="both"/>
      </w:pPr>
    </w:p>
    <w:p>
      <w:pPr>
        <w:ind w:left="357"/>
        <w:jc w:val="both"/>
        <w:rPr>
          <w:b/>
          <w:highlight w:val="yellow"/>
        </w:rPr>
      </w:pPr>
      <w:r>
        <w:rPr>
          <w:b/>
        </w:rPr>
        <w:t xml:space="preserve">5. Мероприятия в рамках реализации национального проекта «Культура»  </w:t>
      </w:r>
    </w:p>
    <w:p>
      <w:pPr>
        <w:ind w:firstLine="709"/>
        <w:jc w:val="both"/>
      </w:pPr>
      <w:r>
        <w:t>Мероприятий в рамках реализации национального проекта «Культура» («Культурная среда»,  «Цифровая культура»)  в 2020 году не проводилось.</w:t>
      </w:r>
    </w:p>
    <w:p>
      <w:pPr>
        <w:ind w:firstLine="709"/>
        <w:jc w:val="both"/>
      </w:pPr>
      <w:r>
        <w:rPr>
          <w:b/>
        </w:rPr>
        <w:t xml:space="preserve"> </w:t>
      </w:r>
      <w:r>
        <w:t>В рамках реализации проекта «Творческие люди» 12 сотрудников учреждений культуры прошли курсы повышения квалификации:</w:t>
      </w:r>
    </w:p>
    <w:p>
      <w:pPr>
        <w:ind w:firstLine="709"/>
        <w:jc w:val="both"/>
      </w:pPr>
      <w:r>
        <w:t>По программе «Реальные дела» были проведены работы по ремонту помещений учебного корпуса МБУ ДО «ДШИ № 2», расположенного по адресу: ул. Ст. Разина, д. 2</w:t>
      </w:r>
    </w:p>
    <w:tbl>
      <w:tblPr>
        <w:tblStyle w:val="12"/>
        <w:tblW w:w="10490" w:type="dxa"/>
        <w:tblInd w:w="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7"/>
        <w:gridCol w:w="35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69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ind w:firstLine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электропроводки вместе со светильниками </w:t>
            </w:r>
          </w:p>
        </w:tc>
        <w:tc>
          <w:tcPr>
            <w:tcW w:w="354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ind w:firstLine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 434 тыс.руб.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ind w:firstLine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устройство потолков «Армстронг»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ind w:firstLine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596,355 тыс. руб.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ind w:firstLine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ind w:firstLine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599,000 тыс. руб.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ind w:firstLine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полов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ind w:firstLine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598,000 тыс. руб.</w:t>
            </w:r>
          </w:p>
        </w:tc>
      </w:tr>
    </w:tbl>
    <w:p>
      <w:pPr>
        <w:jc w:val="both"/>
        <w:rPr>
          <w:b/>
          <w:color w:val="FF0000"/>
          <w:sz w:val="18"/>
          <w:szCs w:val="18"/>
        </w:rPr>
      </w:pPr>
    </w:p>
    <w:p>
      <w:pPr>
        <w:pStyle w:val="57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Имиджевые мероприятия, их оценка </w:t>
      </w:r>
    </w:p>
    <w:p>
      <w:pPr>
        <w:pStyle w:val="41"/>
        <w:spacing w:before="0" w:beforeAutospacing="0" w:after="0" w:afterAutospacing="0"/>
        <w:ind w:left="357" w:firstLine="708"/>
        <w:jc w:val="both"/>
        <w:rPr>
          <w:b/>
        </w:rPr>
      </w:pPr>
      <w:r>
        <w:rPr>
          <w:b/>
        </w:rPr>
        <w:t xml:space="preserve">Мероприятия, посвященные 75-летию Победы в Великой Отечественной войне </w:t>
      </w:r>
    </w:p>
    <w:p>
      <w:pPr>
        <w:ind w:firstLine="851"/>
        <w:jc w:val="both"/>
      </w:pPr>
      <w:r>
        <w:rPr>
          <w:i/>
          <w:u w:val="single"/>
        </w:rPr>
        <w:t>100 летие Городского краеведческого музея</w:t>
      </w:r>
    </w:p>
    <w:p>
      <w:pPr>
        <w:ind w:firstLine="708"/>
        <w:jc w:val="both"/>
      </w:pPr>
      <w:r>
        <w:t xml:space="preserve">В 2020 году МБУ «Городской краеведческий музей» отметил свой столетний юбилей. В связи с ограничительными мерами празднование данного события проходило в он-лайн формате. В адрес музея были отправлены видео и текстовые поздравления от Министерства культуры Челябинской области, Главы Миасского городского округа, депутатов, коллег из других учреждений культуры города и области, общественных и религиозных организаций. Самой неожиданной стала правительственная телеграмма от Президента Российской Федерации Путина В.В. </w:t>
      </w:r>
    </w:p>
    <w:p>
      <w:pPr>
        <w:ind w:firstLine="708"/>
        <w:jc w:val="both"/>
      </w:pPr>
      <w:r>
        <w:t>Все поздравления были опубликованы в социальных сетях музея, общее количество публикаций составило более 35, общее количество просмотров порядка 18 тысяч.</w:t>
      </w:r>
    </w:p>
    <w:p>
      <w:pPr>
        <w:ind w:firstLine="708"/>
        <w:jc w:val="both"/>
      </w:pPr>
      <w:r>
        <w:t xml:space="preserve">Кроме того к юбилею, совместно с Управлением культуры АМГО музеем были выпущены несколько печатных изданий: «Путеводитель по историческим местам Миасса», «История храмового строительства в Миассе»,  краеведческий сборник «Истоки», «Путешествие к истокам» и «Хранители времени». </w:t>
      </w:r>
    </w:p>
    <w:p>
      <w:pPr>
        <w:ind w:firstLine="709"/>
        <w:jc w:val="both"/>
        <w:rPr>
          <w:i/>
          <w:u w:val="single"/>
        </w:rPr>
      </w:pPr>
      <w:r>
        <w:rPr>
          <w:i/>
          <w:u w:val="single"/>
          <w:lang w:val="en-US"/>
        </w:rPr>
        <w:t>XXI</w:t>
      </w:r>
      <w:r>
        <w:rPr>
          <w:i/>
          <w:u w:val="single"/>
        </w:rPr>
        <w:t xml:space="preserve"> Городская выставка – конкурс «Добрая».</w:t>
      </w:r>
    </w:p>
    <w:p>
      <w:pPr>
        <w:ind w:firstLine="709"/>
        <w:jc w:val="both"/>
        <w:rPr>
          <w:b/>
        </w:rPr>
      </w:pPr>
      <w:r>
        <w:t xml:space="preserve">Выставка «Добрая» привлекает внимание всего города. Участие в ней принимают детские сады, образовательные учреждения, дворцы культуры, семьи, творческие самодеятельные коллективы и отдельные творческие личности.  </w:t>
      </w:r>
    </w:p>
    <w:p>
      <w:pPr>
        <w:ind w:firstLine="708"/>
        <w:jc w:val="both"/>
      </w:pPr>
      <w:r>
        <w:t>Все участники конкурса получают благодарственные письма, а победители дипломы и призы. Стабильно в конкурсе принимает участие около 150 человек.</w:t>
      </w:r>
    </w:p>
    <w:p>
      <w:pPr>
        <w:ind w:firstLine="851"/>
        <w:jc w:val="both"/>
        <w:rPr>
          <w:i/>
          <w:u w:val="single"/>
        </w:rPr>
      </w:pPr>
      <w:r>
        <w:rPr>
          <w:i/>
          <w:u w:val="single"/>
        </w:rPr>
        <w:t>«Отрывки жизни» фото-олицетворение</w:t>
      </w:r>
    </w:p>
    <w:p>
      <w:pPr>
        <w:ind w:firstLine="851"/>
        <w:jc w:val="both"/>
      </w:pPr>
      <w:r>
        <w:t xml:space="preserve">История развития города неразрывно связано с судьбами людей, живущих в нем. А судьбы у этих людей разные цель проекта «Отрывки жизни»  - вспомнить историю города с помощью фотографий, ведь фотография –– это самый легкий и доступный способ окунуться в другую жизнь и пожить в ней какое-то время. Сотрудники ДК «Бригантина» собирали и публиковали в сети интернет фотографии из семейных альбомов миассцев. Проект, посвященный Дню города,  получил огромное количество положительных откликов и за несколько недель собрал на официальной странице сообщества ДК «Бригантина» «ВКонтакте»  около 16 000 просмотров.  </w:t>
      </w:r>
    </w:p>
    <w:p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«Пока дома сидим»  цикл авторской информационно-развлекательной программы </w:t>
      </w:r>
    </w:p>
    <w:p>
      <w:pPr>
        <w:ind w:firstLine="709"/>
        <w:jc w:val="both"/>
      </w:pPr>
      <w:r>
        <w:t xml:space="preserve">Идея и реализация программы принадлежит руководителю Народного коллектива ансамбля казачьей песни «Вольница» Михайлову Николаю Николаевичу. </w:t>
      </w:r>
    </w:p>
    <w:p>
      <w:pPr>
        <w:ind w:firstLine="709"/>
        <w:jc w:val="both"/>
      </w:pPr>
      <w:r>
        <w:t xml:space="preserve">Имея опыт организации массовых мероприятий и большое количество контактов с творческими коллективами по всей России и даже странам ближнего зарубежья, Николай Николаевич предложил этим коллективам поучаствовать в  программе со своими архивными записями. Изюминкой  программы стал показ коллективов, которые занимаются народным творчеством, повествование о них, а также рассказ о фестивалях и конкурсах, в которых участвуют артисты, рассказ о песнях, истории их создания, и, конечно, исполнение русских, народных, казачьих песен. Каждый руководитель прислал видеообращение, ставшее подтверждением реальности   происходящего на экране. В дальнейшем, в программу были включены исторические зарисовки с описанием событий, связанных с перемещением и расселением Оренбургского казачьего войска на территории Южного Урала. </w:t>
      </w:r>
    </w:p>
    <w:p>
      <w:pPr>
        <w:ind w:firstLine="709"/>
        <w:jc w:val="both"/>
      </w:pPr>
      <w:r>
        <w:t xml:space="preserve">К 75-летию Победы в ВОВ была смонтирована большая праздничная программа с участием многих коллективов и солистов. В программе участвовали коллективы с Новосибирской, Челябинской, Волгоградской областей, из Нижневартовска, Москвы, Санкт-Петербурга, Оренбурга и даже из Башкирии и Казахстана. </w:t>
      </w:r>
    </w:p>
    <w:p>
      <w:pPr>
        <w:ind w:firstLine="709"/>
        <w:jc w:val="both"/>
      </w:pPr>
      <w:r>
        <w:t>Всего за 2020 год вышло 16 выпусков программы «Пока дома сидим», более 300 участников, более 10 000 просмотров в социальных сетях.</w:t>
      </w:r>
    </w:p>
    <w:p>
      <w:pPr>
        <w:ind w:firstLine="709"/>
        <w:jc w:val="both"/>
      </w:pPr>
      <w:r>
        <w:t>В конце 2020 года ансамблю казачьей песни «Вольница» рук. Н.Н. Михайлов присвоено звание «Заслуженный коллектив народного творчества. Челябинской области на 2020-2025 годы».</w:t>
      </w:r>
    </w:p>
    <w:p>
      <w:pPr>
        <w:ind w:firstLine="851"/>
        <w:jc w:val="both"/>
        <w:rPr>
          <w:i/>
          <w:u w:val="single"/>
        </w:rPr>
      </w:pPr>
      <w:r>
        <w:rPr>
          <w:i/>
          <w:u w:val="single"/>
        </w:rPr>
        <w:t>Аудио-трансляции концертных программ</w:t>
      </w:r>
    </w:p>
    <w:p>
      <w:pPr>
        <w:ind w:firstLine="851"/>
        <w:jc w:val="both"/>
      </w:pPr>
      <w:r>
        <w:t xml:space="preserve">В период объявленного режима самоизоляции были отменены любого рода концертные программы. Но такие особо значимые мероприятия и памятные даты, как День Победы, День памяти и скорби, День Независимости Российской Федерации не могли остаться неотмеченными, и потому их проведение транспонировалось  в  формат, который не противоречит действующим ограничениям. </w:t>
      </w:r>
    </w:p>
    <w:p>
      <w:pPr>
        <w:ind w:firstLine="851"/>
        <w:jc w:val="both"/>
      </w:pPr>
      <w:r>
        <w:t xml:space="preserve">Концертные программы, подготовленные сотрудниками и самодеятельными артистами учреждений культуры округа  транслировались  с помощью радиовещателей, расположенных по центральным улицам города. Жители Миасского городского округа смогли в формате аудио-концерта услышать вокальные коллективы художественной самодеятельности и приветственные слова  официальных лиц.  </w:t>
      </w:r>
    </w:p>
    <w:p>
      <w:pPr>
        <w:ind w:firstLine="851"/>
        <w:jc w:val="both"/>
      </w:pPr>
      <w:r>
        <w:t xml:space="preserve">В день 75-летия Победы в Великой Отечественной войне был подготовлен ряд аудио-программ, звучащих в течение всего дня, включающий в себя радио-Митинг и радио-концерты творческих коллективов города. К аудио-трансляции присоединились и образовательные организации Миасского городского округа, которые транслировали записи на своих площадках, так же партнёрами проекта стала местная радиостанция «Радио-дача», благодаря чему  подготовленные концертные программы и слова поздравлений можно было слышать из окон домов не только центральных улиц, но и повсеместно. </w:t>
      </w:r>
    </w:p>
    <w:p>
      <w:pPr>
        <w:ind w:firstLine="851"/>
        <w:jc w:val="both"/>
      </w:pPr>
      <w:r>
        <w:t xml:space="preserve">Такие же аудио-трансляции были подготовлены и проведены 12 июня в День Независимости Российской Федерации и 18 ноября в День города. </w:t>
      </w:r>
    </w:p>
    <w:p>
      <w:pPr>
        <w:ind w:firstLine="851"/>
        <w:jc w:val="both"/>
      </w:pPr>
      <w:r>
        <w:t>22 июня в День Памяти и скорби в аудио-трансляцию было включено участие во Всероссийской акции «Минута молчания», когда в 12:15 по московскому времени, как и в 1941 году, в эфир вышло обращение правительства к гражданам Советского союза о нападении нацистской Германии. Жители города, как и всей страны, услышали голос Игоря Кириллова со словами о вечной народной памяти и скорби о каждом погибшем и всех жертвах войны.</w:t>
      </w:r>
    </w:p>
    <w:p>
      <w:pPr>
        <w:ind w:firstLine="851"/>
        <w:jc w:val="both"/>
      </w:pPr>
      <w:r>
        <w:t xml:space="preserve">Одной из новых форм работы стали аудио-трансляции, проводимые в общественном транспорте. 4 ноября в День Народного Единства и согласия слова поздравления и аудиозаписи вокальных номеров художественной самодеятельности города были транслированы по троллейбусным маршрутам. А 18 ноября  - в День рождения Миасса -  проехав в троллейбусах города, можно было услышать об интересных фактах из жизни и истории Миасского городского округа. </w:t>
      </w:r>
    </w:p>
    <w:p>
      <w:pPr>
        <w:jc w:val="both"/>
      </w:pPr>
    </w:p>
    <w:p>
      <w:pPr>
        <w:ind w:firstLine="708"/>
        <w:jc w:val="both"/>
        <w:rPr>
          <w:b/>
          <w:i/>
          <w:u w:val="single"/>
          <w:shd w:val="clear" w:color="auto" w:fill="FFFFFF"/>
        </w:rPr>
      </w:pPr>
      <w:r>
        <w:rPr>
          <w:b/>
          <w:i/>
          <w:u w:val="single"/>
          <w:shd w:val="clear" w:color="auto" w:fill="FFFFFF"/>
        </w:rPr>
        <w:t>Мероприятия, посвящённые 75-летию Победы в Великой Отечественной войне.</w:t>
      </w:r>
    </w:p>
    <w:p>
      <w:pPr>
        <w:ind w:firstLine="709"/>
        <w:jc w:val="both"/>
      </w:pPr>
      <w:r>
        <w:t xml:space="preserve"> Значение Победы остается неизменным, это память и гордость нашего народа. Мы отдаем дань бесконечного признания великому, жертвенному подвигу людей, стоявших плечом к плечу на фронте и в тылу. Время не властно перед их мужеством, единством, достоинством и поистине стальной силе духа. </w:t>
      </w:r>
    </w:p>
    <w:p>
      <w:pPr>
        <w:ind w:firstLine="709"/>
        <w:jc w:val="both"/>
      </w:pPr>
      <w:r>
        <w:t>В связи с памятной датой учреждения  культуры Миасского городского  ставили своей целю провести мероприятии, направленные на:</w:t>
      </w:r>
    </w:p>
    <w:p>
      <w:pPr>
        <w:tabs>
          <w:tab w:val="left" w:pos="993"/>
        </w:tabs>
        <w:ind w:firstLine="709"/>
        <w:jc w:val="both"/>
      </w:pPr>
      <w:r>
        <w:t>•</w:t>
      </w:r>
      <w:r>
        <w:tab/>
      </w:r>
      <w:r>
        <w:t>расширение знаний молодого поколения о событиях ВОВ;</w:t>
      </w:r>
    </w:p>
    <w:p>
      <w:pPr>
        <w:tabs>
          <w:tab w:val="left" w:pos="993"/>
        </w:tabs>
        <w:ind w:firstLine="709"/>
        <w:jc w:val="both"/>
      </w:pPr>
      <w:r>
        <w:t>•</w:t>
      </w:r>
      <w:r>
        <w:tab/>
      </w:r>
      <w:r>
        <w:t>воспитание уважения к подвигам героев ВОВ, признательности за их жертвы во имя мира на нашей Земле, чувства гордости за свое Отечество, свой народ и свою семью;</w:t>
      </w:r>
    </w:p>
    <w:p>
      <w:pPr>
        <w:tabs>
          <w:tab w:val="left" w:pos="993"/>
        </w:tabs>
        <w:ind w:firstLine="709"/>
        <w:jc w:val="both"/>
      </w:pPr>
      <w:r>
        <w:t>•</w:t>
      </w:r>
      <w:r>
        <w:tab/>
      </w:r>
      <w:r>
        <w:t>приобщение к историческим, культурным и нравственным ценностям, традициям своего народа.</w:t>
      </w:r>
    </w:p>
    <w:p>
      <w:pPr>
        <w:ind w:firstLine="709"/>
        <w:jc w:val="both"/>
      </w:pPr>
      <w:r>
        <w:t>В течение года учреждениями культуры были использованы различные формы мероприятий:</w:t>
      </w:r>
    </w:p>
    <w:tbl>
      <w:tblPr>
        <w:tblStyle w:val="12"/>
        <w:tblW w:w="10598" w:type="dxa"/>
        <w:tblInd w:w="0" w:type="dxa"/>
        <w:tblBorders>
          <w:top w:val="none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237"/>
        <w:gridCol w:w="1985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376" w:type="dxa"/>
            <w:tcBorders>
              <w:top w:val="single" w:color="000000" w:sz="4" w:space="0"/>
            </w:tcBorders>
          </w:tcPr>
          <w:p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Формат</w:t>
            </w:r>
          </w:p>
          <w:p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6237" w:type="dxa"/>
            <w:tcBorders>
              <w:top w:val="single" w:color="000000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</w:t>
            </w:r>
          </w:p>
        </w:tc>
        <w:tc>
          <w:tcPr>
            <w:tcW w:w="1985" w:type="dxa"/>
            <w:tcBorders>
              <w:top w:val="single" w:color="000000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проекты,  интерактивные тематические программы</w:t>
            </w:r>
          </w:p>
        </w:tc>
        <w:tc>
          <w:tcPr>
            <w:tcW w:w="6237" w:type="dxa"/>
          </w:tcPr>
          <w:p>
            <w:pPr>
              <w:jc w:val="both"/>
              <w:rPr>
                <w:color w:val="333333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Спортивная программа с лыжной федерацией города Миасса памяти Героя Советского Союза Кушнова М.П. «Помним, гордимся тобой земляк»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 «Строитель»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– «Город, которого нет». Спектакль-реквием, посвященный памяти тех, кто жил во время блокады в Ленинграде. Старые фотографии   на экране, песни, лица, слова погружают в страшное время, когда людей покидали силы жить дальше, и им не нужны были ни игрушки, ни шоколад, а лишь исполнение самого заветного желания: «Вернуть тех, кто не вернулся».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«Бригантина»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Рубрика «Ветераны поселка Динамо» - С сентября 2019 года по апрель 2020 года сотрудниками ДК «Динамо» была проведена   работа по сбору документальных материалов о героях ВОВ, живших в Миасском городском округе на поселке Динамо.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составлены списки, отсканированы фотографии и описан боевой путь земляков-героев ВОВ. На основании собранных материалов были изготовлены баннеры, размещенные на стене «Памяти и Славы» 2 этажа ДК «Динамо». Всего в учреждении – 9 стендов, 187 фотографий героев ВОВ.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данные были переданы военному комиссариату МГО, по запросу Областного военкомата для создания </w:t>
            </w:r>
            <w:r>
              <w:fldChar w:fldCharType="begin"/>
            </w:r>
            <w:r>
              <w:instrText xml:space="preserve"> HYPERLINK "https://hero.gov74.ru/books" \t "_blank"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Книги Памяти – «Вспомним всех поимённо!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»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апреля по май в сети интернет была размещена рубрика: «Ветераны поселка Динамо» в которой были опубликованы списки пропавших без вести героев посёлка.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«Динамо»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проекте «Челябинск-Танкоград: Судьбы людей и машин» - совместная работа с Управлением образования МГО (15 школьных команд собирали масштабные модели бронетанковой техники, которые затем были переданы на хранение в музей). Запись онлайн-экскурсии по выставке, посвященной Уральскому добровольческому танковому корпусу (с использованием школьных моделей), участие в проекте «Капсула времени» (сбор писем потомкам в 2045 год).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Юбилей Победы стал ведущей темой Недели детской и юношеской книги 2020 года. Подтемой стал двойной юбилей А. Твардовского (личный и юбилей произведения «Василий Тёркин»). Библиотекари подготовили замечательный видеопролог, традиционно открывающий Неделю. Съёмки проходили в фотозоне, специально созданной библиотекарями филиала № 9, изображающей сцену из поэмы Твардовского «Солдаты на привале».  На лесной поляне вокруг костра расположились солдаты (библиотекари в соответствующей форме с оружием), рядом палатка. Кто-то чистит оружие, кто-то ест кашу из котелка, кто-то перевязывает раненого, а кто-то играет на гармони. Идёт неспешный разговор – библиотекари читают отрывок из поэмы Твардовского «Василий Тёркин».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Торжественный приём, посвящённый годовщине со Дня снятия Блокады Ленинграда.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прошли в рамках Года Памяти и Славы, посвящённые 75-летию со дня Победы в ВОВ. Ветеранов поздравляли первые лица МГО, концертную программу подготовили ведущие коллективы и солисты ДК «Динамо».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«Динамо»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флешмобы</w:t>
            </w: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учреждений культуры города организовали участие населения Миасского городского округа во Всероссийских акциях: «Георгиевская лента», «Поздравление ветерана – участника ВОВ», «Свеча памяти», «Читаем о войне», «Бессмертный полк» и др.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 масштабной была Всероссийская акция «Поем всем двором».  Вокалисты города и жители домов, исполнявшие всем известные песни военного времени, выразили чувства гордости, признательности, отдали дань памяти и уважения всем тем, кто подарил людям мир.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Помимо этого, было осуществлено участие в онлайн-флешмобах Всероссийского масштаба: «Письма Победы», «Стихи Победы», «Фото победителя» и др.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Также, были проведены собственные флешмобы: «Поем Победу», «Из прошлого в будущее», «Отзвуки былой войны», «Ничто не забыто, никто не забыт», «Славьтесь деды, одержавшие Великую Победу!», «1418 дней до Победы», «Лети журавль нашей памяти» и др.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 «Строитель»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дом культуры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«Динамо»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«Бригантина»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Центральной библиотечной системы Миасского городского округа организовали 12 собственных акций, посвященных 75-летию Победы: «Лента памяти», «Всё о войне» и др. В них приняли участие более 1300 человек. К данным акциям подключилась вся страна и фирменные хештеги #Миасс_помнит и #библиотеки_миасса разлетелись по многим городам и селам России.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резонанс вызвала </w:t>
            </w:r>
            <w:r>
              <w:rPr>
                <w:bCs/>
                <w:sz w:val="20"/>
                <w:szCs w:val="20"/>
              </w:rPr>
              <w:t>городская видео акция «Читаем книги о войне». Горожанами было прислано более 160 видеороликов с чтением детьми стихов о войне. Все ролики были собраны в одноимённом видеоальбоме в группе в ВК «Миасские библиотеки детям». За небольшой промежуток времени ролики акции набрали более 23 тыс. просмотров.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«Ночь в музее» - международная ежегодная акция, посвященная 75-летию Победы в Великой Отечественной войне. Проводилась в режиме «онлайн» с участием творческих коллективов города.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Виедоконцерты, видеоролики, видеоспектакли</w:t>
            </w: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году, полюбившийся всем Фестиваль-конкурс военно-патриотической и солдатской песни «Летят журавли» переформатировался во Флешмоб памяти о героической истории нашей Родины – «Летят журавли. Поем Победу». Все желающие смогли разместить собственные видеоролики исполнения патриотических песен, а также получить в ответ множество положительных комментариев от благосклонной интернет-публики.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«Бригантина»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Концерты, снятые в условиях самоизоляции каждым участником в отдельности, также смонтированные видеоролики с использованием архивных материалов коллективов художественной самодеятельности: «Я не был на войне», «Вечной прочности вечный запас», «За каждый рассвет, спасибо». «Нам не забыть тех дней...», «Помним…», «Салют, Победа!», «Женская память о войне».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пронзительные до слез стихи, хореографические композиции, исполненные военные песни, доносили артисты события, происходящие на фронте и в тылу. В смонтированных кадрах говорилось о патриотизме, солдатской дружбе и любви.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«Бригантина»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 «Строитель»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дом культуры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6237" w:type="dxa"/>
          </w:tcPr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выставка – конкурс, посвященная 75 – летию Победы </w:t>
            </w:r>
            <w:r>
              <w:rPr>
                <w:sz w:val="20"/>
                <w:szCs w:val="20"/>
                <w:u w:val="single"/>
              </w:rPr>
              <w:t>«Не забудем никогда!».</w:t>
            </w:r>
          </w:p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выставке-конкурсе приняли участие: любительские объединения, коллективы учреждений культуры, учащиеся школ искусств, школьники, студенты самодеятельные и профессиональные авторы и жители МГО, занимающиеся декоративно-прикладным творчеством.</w:t>
            </w:r>
          </w:p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ыставка </w:t>
            </w:r>
            <w:r>
              <w:rPr>
                <w:sz w:val="20"/>
                <w:szCs w:val="20"/>
                <w:u w:val="single"/>
              </w:rPr>
              <w:t>«От меча до ППШ»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организованная ЧРОО ВПК «Эхо войны» и клубом исторической реконструкции «Ратный век». В рамках экспозиции были показаны предметы, посвященные военному делу Древней Руси, народов Южного Урала и фронтовым будням рабоче-крестьянской Красной Армии периода Великой Отечественной Войны.</w:t>
            </w:r>
          </w:p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из представленных предметов посетители могли взять в руки, примерить на себя облачения древних воинов и сделать памятные фотографии.</w:t>
            </w:r>
          </w:p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была организованна при поддержке Фонда Президентских грантов.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ДНТ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«Миасс - фронту» -</w:t>
            </w:r>
            <w:r>
              <w:rPr>
                <w:sz w:val="20"/>
                <w:szCs w:val="20"/>
              </w:rPr>
              <w:t xml:space="preserve"> выставка предметов и документов из фондов Миасского краеведческого музея.</w:t>
            </w:r>
          </w:p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Выставка масштабного моделирования</w:t>
            </w:r>
            <w:r>
              <w:rPr>
                <w:sz w:val="20"/>
                <w:szCs w:val="20"/>
              </w:rPr>
              <w:t xml:space="preserve"> военно-технического клуба «Держава» под названием «К 75-летию Победы».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«Рисуют мальчики войну…»</w:t>
            </w:r>
            <w:r>
              <w:rPr>
                <w:sz w:val="20"/>
                <w:szCs w:val="20"/>
              </w:rPr>
              <w:t xml:space="preserve"> - выставка работ учащихся ДШИ.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Музей, ДШИ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Литературные гостиные - онлайн</w:t>
            </w: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«Молодые поэты, погибшие на фронтах ВОВ», «Легендарные артисты- фронтовики», «Я говорю с тобой из Ленинграда…» и Литературно-музыкальный спектакль «У войны не женское лицо», где рассказывалось о судьбе русской женщины в мирное и военное время.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«Бригантина»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Мастер-классы (онлайн)</w:t>
            </w: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– классы в формате онлайн по изготовлению символов Победы: «Брошь к 9 мая», «Орден звезда», «Символы Победы», «Салют Победы», «История жива, пока мы все о ней помним».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Хореографические мастер-классы «Марш Победы» и «Синий платочек». Для участия в акции было необходимо, всем желающим пройти несложный мастер-класс: разучить простые движения, снять видео своего танца и выложить социальных сетях.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 «Строитель»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Циклы информационных публикация</w:t>
            </w:r>
          </w:p>
        </w:tc>
        <w:tc>
          <w:tcPr>
            <w:tcW w:w="62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«Рассказ о ветеране», «Дети войны. Дневники памяти», «Неизвестный подвиг» Сотрудники учреждения собрали много интересных исторических фактов, документов и, обработав их, предлагали подписчикам интернет-страниц узнать о самых значимых событиях   далеких военных сороковых годов.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«Бригантина»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5" w:hRule="atLeast"/>
        </w:trPr>
        <w:tc>
          <w:tcPr>
            <w:tcW w:w="2376" w:type="dxa"/>
            <w:vMerge w:val="restart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 и фестивали</w:t>
            </w:r>
          </w:p>
        </w:tc>
        <w:tc>
          <w:tcPr>
            <w:tcW w:w="6237" w:type="dxa"/>
          </w:tcPr>
          <w:p>
            <w:pPr>
              <w:pStyle w:val="57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6-й открытый Городской фестиваль живой музыки «Новое дыхание 2020», в этом году, впервые, прошел в онлайн-формате. Однако это не помешало любителям живой музыки насладиться творчеством полюбившихся исполнителей. На этот раз участники фестиваля вокально-инструментальные ансамбли и группы из городов Челябинской области: Миасс, Кыштым, Куса исполняли песни военных лет и песни патриотической направленности.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дом культуры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5" w:hRule="atLeast"/>
        </w:trPr>
        <w:tc>
          <w:tcPr>
            <w:tcW w:w="2376" w:type="dxa"/>
            <w:vMerge w:val="continue"/>
          </w:tcPr>
          <w:p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Конкурс буктрейлеров «Военная книга на экране», был посвящён экранизированным произведениям о войне. Конкурсные буктрейлеры размещены в видеоальбоме конкурса.</w:t>
            </w:r>
          </w:p>
        </w:tc>
        <w:tc>
          <w:tcPr>
            <w:tcW w:w="198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</w:tr>
    </w:tbl>
    <w:p>
      <w:pPr>
        <w:ind w:firstLine="851"/>
        <w:jc w:val="both"/>
        <w:rPr>
          <w:rFonts w:ascii="Arial" w:hAnsi="Arial" w:cs="Arial"/>
          <w:color w:val="000000"/>
        </w:rPr>
      </w:pPr>
      <w:r>
        <w:t xml:space="preserve">Всего за 2020 год было проведено 363 мероприятия, посвященных Году Памяти и Славы. </w:t>
      </w:r>
      <w:r>
        <w:rPr>
          <w:color w:val="000000"/>
        </w:rPr>
        <w:t>Общий охват участников мероприятий составил 29 944 человека, и 49 988 человек – стали посетителями мероприятий он-лайн.</w:t>
      </w:r>
    </w:p>
    <w:p>
      <w:pPr>
        <w:pStyle w:val="41"/>
        <w:spacing w:before="0" w:beforeAutospacing="0" w:after="0" w:afterAutospacing="0"/>
        <w:ind w:firstLine="709"/>
      </w:pPr>
    </w:p>
    <w:p>
      <w:pPr>
        <w:pStyle w:val="57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 в рамках реализации программы «Доступная среда».</w:t>
      </w:r>
    </w:p>
    <w:p>
      <w:pPr>
        <w:ind w:firstLine="709"/>
        <w:jc w:val="both"/>
      </w:pPr>
      <w:r>
        <w:t>Всё большее внимание в современном обществе уделяется социализации людей с ограниченными возможностями здоровья.</w:t>
      </w:r>
    </w:p>
    <w:p>
      <w:pPr>
        <w:ind w:firstLine="709"/>
        <w:jc w:val="both"/>
      </w:pPr>
      <w:r>
        <w:t xml:space="preserve">Управление культуры АМГО в рамках доступного финансирования проводит мероприятия по оснащению подведомственных учреждений культуры  специальными приспособлениями  и оборудованием для доступа инвалидов  и других маломобильных групп населения. </w:t>
      </w:r>
    </w:p>
    <w:p>
      <w:pPr>
        <w:ind w:firstLine="709"/>
        <w:jc w:val="both"/>
      </w:pPr>
      <w:r>
        <w:t>На   2020 год учреждения культуры МГО оборудованы:</w:t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ЦД «Строитель»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2" w:type="dxa"/>
          </w:tcPr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пандус входной;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оборудованный сан. узел для инвалидов; 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тактильная табличка комплексная "Вывеска";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извещатель базовый;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антивандальная кнопка вызова АПВ;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вызова сан. узла ПС (2 шт.);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бегущая строка;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тактильная пиктограмма 23 шт.;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пандус перекатной;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накладка на ступени прямая;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мнемосхема тактильная;  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контрастная маркировка ступеней;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пандус телескопический 2 шт.; 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накладка на ступени угловая противоскользящая.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ДК «Динамо»</w:t>
            </w:r>
          </w:p>
        </w:tc>
        <w:tc>
          <w:tcPr>
            <w:tcW w:w="6342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пандуса и поручни на запасном выходе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ДО</w:t>
            </w:r>
          </w:p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«ДШИ № 1»</w:t>
            </w:r>
          </w:p>
        </w:tc>
        <w:tc>
          <w:tcPr>
            <w:tcW w:w="6342" w:type="dxa"/>
          </w:tcPr>
          <w:p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пандус входной, </w:t>
            </w:r>
          </w:p>
          <w:p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тактильная плитка для слабовидящих по ходу движения внутри здания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369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ДО</w:t>
            </w:r>
          </w:p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«ДШИ № 2»</w:t>
            </w:r>
          </w:p>
        </w:tc>
        <w:tc>
          <w:tcPr>
            <w:tcW w:w="6342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корпус по ул. Степана Разина, 2:</w:t>
            </w:r>
          </w:p>
          <w:p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пандус  для маломобильных групп населения;</w:t>
            </w:r>
          </w:p>
          <w:p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гусеничный подъемник;</w:t>
            </w:r>
          </w:p>
          <w:p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оборудованы сан.узлы для людей с ОВЗ;</w:t>
            </w:r>
          </w:p>
          <w:p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вывеска по Брайлю;</w:t>
            </w:r>
          </w:p>
          <w:p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установлена система вызова персонала в сан.узлах для инвалидов.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корпус по ул. Готвальда, 4а:</w:t>
            </w:r>
          </w:p>
          <w:p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противоскользящее покрытие на лестнице входной группы;</w:t>
            </w:r>
          </w:p>
          <w:p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покрытие желтой маркировкой для людей с ОВЗ по зрению.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ДО «ДШИ № 4»</w:t>
            </w:r>
          </w:p>
        </w:tc>
        <w:tc>
          <w:tcPr>
            <w:tcW w:w="6342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     контрастная маркировка ступеней входной лестницы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«ДНТ»</w:t>
            </w:r>
          </w:p>
        </w:tc>
        <w:tc>
          <w:tcPr>
            <w:tcW w:w="6342" w:type="dxa"/>
          </w:tcPr>
          <w:p>
            <w:pPr>
              <w:numPr>
                <w:ilvl w:val="0"/>
                <w:numId w:val="11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пандуса</w:t>
            </w:r>
          </w:p>
          <w:p>
            <w:pPr>
              <w:numPr>
                <w:ilvl w:val="0"/>
                <w:numId w:val="11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крыльца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 </w:t>
            </w:r>
          </w:p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ДК «Бригантина»</w:t>
            </w:r>
          </w:p>
        </w:tc>
        <w:tc>
          <w:tcPr>
            <w:tcW w:w="6342" w:type="dxa"/>
          </w:tcPr>
          <w:p>
            <w:pPr>
              <w:numPr>
                <w:ilvl w:val="0"/>
                <w:numId w:val="12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обустройство туалета для людей с ОВЗ, </w:t>
            </w:r>
          </w:p>
          <w:p>
            <w:pPr>
              <w:numPr>
                <w:ilvl w:val="0"/>
                <w:numId w:val="12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пандуса, </w:t>
            </w:r>
          </w:p>
          <w:p>
            <w:pPr>
              <w:numPr>
                <w:ilvl w:val="0"/>
                <w:numId w:val="12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светодиодного табло для людей с ОВЗ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ЦБС</w:t>
            </w:r>
          </w:p>
        </w:tc>
        <w:tc>
          <w:tcPr>
            <w:tcW w:w="6342" w:type="dxa"/>
          </w:tcPr>
          <w:p>
            <w:pPr>
              <w:numPr>
                <w:ilvl w:val="0"/>
                <w:numId w:val="13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обустройство туалета для людей с ОВЗ, </w:t>
            </w:r>
          </w:p>
          <w:p>
            <w:pPr>
              <w:numPr>
                <w:ilvl w:val="0"/>
                <w:numId w:val="13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входной группы </w:t>
            </w:r>
          </w:p>
          <w:p>
            <w:pPr>
              <w:numPr>
                <w:ilvl w:val="0"/>
                <w:numId w:val="13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 пандуса (библиотека филиал № 6),</w:t>
            </w:r>
          </w:p>
          <w:p>
            <w:pPr>
              <w:numPr>
                <w:ilvl w:val="0"/>
                <w:numId w:val="13"/>
              </w:num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тактильной таблички </w:t>
            </w:r>
          </w:p>
        </w:tc>
      </w:tr>
    </w:tbl>
    <w:p>
      <w:pPr>
        <w:ind w:firstLine="708"/>
        <w:jc w:val="both"/>
      </w:pPr>
      <w:r>
        <w:t>Все учреждения оборудованы кнопкой вызова специалиста, сопровождающего граждан с ОВЗ.</w:t>
      </w:r>
    </w:p>
    <w:p>
      <w:pPr>
        <w:ind w:firstLine="708"/>
        <w:jc w:val="both"/>
      </w:pPr>
      <w:r>
        <w:t xml:space="preserve">Паспорта доступности оформлены на 31 объект (83%)  На 25 объектах в 2020 году были проведены работы на сумму 673,79 тыс. руб. </w:t>
      </w:r>
    </w:p>
    <w:p>
      <w:pPr>
        <w:ind w:firstLine="708"/>
        <w:jc w:val="both"/>
      </w:pPr>
      <w:r>
        <w:t>Наряду с обустройством безбарьерной среды для доступа в учреждения граждан с ОВЗ, сотрудники учреждений осознают особую важность организации систематической работы с этой социальной группой населения, и стремятся повышать свои профессиональные навыки в этом направлении.</w:t>
      </w:r>
    </w:p>
    <w:p>
      <w:pPr>
        <w:ind w:firstLine="708"/>
        <w:jc w:val="both"/>
      </w:pPr>
      <w:r>
        <w:t>В 2020 г. прошли обучение по работе с отдельными категориями граждан 6 человек, 35 человек прошли инструктажи по работе с людьми с ОВЗ в учреждениях.</w:t>
      </w:r>
    </w:p>
    <w:p>
      <w:pPr>
        <w:ind w:firstLine="708"/>
        <w:jc w:val="both"/>
      </w:pPr>
      <w:r>
        <w:t xml:space="preserve"> Во всех учреждениях культуры Миасского городского округа проводятся мероприятия, направленные на социализацию людей с ОВЗ.</w:t>
      </w:r>
    </w:p>
    <w:tbl>
      <w:tblPr>
        <w:tblStyle w:val="12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26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посетителей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«Городской дом культуры»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ЦД «Строитель»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«Дом народного творчества»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 ДК «Бригантина»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«Городской краеведческий музей»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«ЦБС»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ДК «Динамо»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ДШИ №3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ДШИ №2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4060</w:t>
            </w:r>
          </w:p>
        </w:tc>
      </w:tr>
    </w:tbl>
    <w:p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Люди с ОВЗ являются участниками самодеятельных коллективов и творческих проектов, ставших традиционными. </w:t>
      </w:r>
    </w:p>
    <w:p>
      <w:pPr>
        <w:ind w:firstLine="708"/>
        <w:jc w:val="both"/>
        <w:rPr>
          <w:shd w:val="clear" w:color="auto" w:fill="FFFFFF"/>
        </w:rPr>
      </w:pPr>
      <w:r>
        <w:rPr>
          <w:color w:val="000000"/>
        </w:rPr>
        <w:t xml:space="preserve">В 2020 году было проведено </w:t>
      </w:r>
      <w:r>
        <w:rPr>
          <w:bCs/>
        </w:rPr>
        <w:t>186</w:t>
      </w:r>
      <w:r>
        <w:rPr>
          <w:color w:val="FF0000"/>
        </w:rPr>
        <w:t xml:space="preserve"> </w:t>
      </w:r>
      <w:r>
        <w:rPr>
          <w:color w:val="000000"/>
        </w:rPr>
        <w:t xml:space="preserve">мероприятий, общее количество посещений которых составило </w:t>
      </w:r>
      <w:r>
        <w:rPr>
          <w:bCs/>
        </w:rPr>
        <w:t>4 060</w:t>
      </w:r>
      <w:r>
        <w:rPr>
          <w:bCs/>
          <w:color w:val="000000"/>
        </w:rPr>
        <w:t xml:space="preserve"> человек.</w:t>
      </w:r>
      <w:r>
        <w:rPr>
          <w:color w:val="000000"/>
        </w:rPr>
        <w:t xml:space="preserve"> Знаковые: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Городской фестиваль творчества детей с ОВЗ «Голубая планета добра – 2020»,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Фестиваль-онлайн творчества людей с ОВЗ «Возможности без границ -2020»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000000"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Городской дом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Творческий проект «Неравнодушные сердца», «Смотри на меня как на равного»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Выставка рисунков людей с ОВЗ «Это наш мир».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Выставка поделок людей с ОВЗ «В гостях у сказки».</w:t>
            </w:r>
          </w:p>
          <w:p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Выставка детских рисунков «Чародейка зима»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народного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Тематическая развлекательная программа «Эх, гуляем! Зиму провожаем»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«Бригантина»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мероприятий в рамках программы «День спонтанного проявления доброты», специальная тактильная экскурсия по музейным залам с привлечением дополнительных предметов для тактильных занятий с людьми из общества слепых г.Чебаркуля,</w:t>
            </w:r>
          </w:p>
        </w:tc>
        <w:tc>
          <w:tcPr>
            <w:tcW w:w="2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-143"/>
              <w:rPr>
                <w:sz w:val="20"/>
                <w:szCs w:val="20"/>
              </w:rPr>
            </w:pPr>
          </w:p>
          <w:p>
            <w:pPr>
              <w:ind w:right="-143"/>
              <w:rPr>
                <w:sz w:val="20"/>
                <w:szCs w:val="20"/>
              </w:rPr>
            </w:pP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Краеведческий музей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«Снежная сказка» творческих работ детей с ОВЗ МКУ Специальная (коррекционная) школа-интернат 1-2 вида</w:t>
            </w:r>
          </w:p>
        </w:tc>
        <w:tc>
          <w:tcPr>
            <w:tcW w:w="2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43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для ЦПД «Алые паруса» «как на масленой неделе»,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Новогодняя игровая программа «Все дело в лампе»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Досуга «Строитель»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 с читателями с ОВЗ, работа по программе «Ты не один», «Давайте улыбаться этому миру;</w:t>
            </w:r>
          </w:p>
        </w:tc>
        <w:tc>
          <w:tcPr>
            <w:tcW w:w="2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-108" w:right="-143"/>
              <w:rPr>
                <w:sz w:val="20"/>
                <w:szCs w:val="20"/>
              </w:rPr>
            </w:pPr>
          </w:p>
          <w:p>
            <w:pPr>
              <w:ind w:left="-108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библиотечная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клубом рукоделия для людей с ОВЗ «Клубочек», работающим при Миасском городском обществе инвалидов </w:t>
            </w:r>
          </w:p>
        </w:tc>
        <w:tc>
          <w:tcPr>
            <w:tcW w:w="2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43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клубных формирований: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коллектив камерный хор «Любители пения» , рук. И.В и В.М. Бедностины</w:t>
            </w:r>
          </w:p>
        </w:tc>
        <w:tc>
          <w:tcPr>
            <w:tcW w:w="2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«Динамо»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коллектив студия танца «Журавушка» рук. Г.В.Белькова</w:t>
            </w:r>
          </w:p>
        </w:tc>
        <w:tc>
          <w:tcPr>
            <w:tcW w:w="2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ВИА «Тимур и К</w:t>
            </w:r>
            <w:r>
              <w:rPr>
                <w:color w:val="000000"/>
                <w:sz w:val="20"/>
                <w:szCs w:val="20"/>
                <w:vertAlign w:val="superscript"/>
              </w:rPr>
              <w:t>О</w:t>
            </w:r>
            <w:r>
              <w:rPr>
                <w:color w:val="000000"/>
                <w:sz w:val="20"/>
                <w:szCs w:val="20"/>
              </w:rPr>
              <w:t>», рук. Т. Хасаншин</w:t>
            </w:r>
          </w:p>
        </w:tc>
        <w:tc>
          <w:tcPr>
            <w:tcW w:w="2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000000"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Городской дом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Коллектива «Подруги и песня», рук. Т. Серебрякова</w:t>
            </w:r>
          </w:p>
        </w:tc>
        <w:tc>
          <w:tcPr>
            <w:tcW w:w="26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Инклюзивный театральный коллектив «Все Окей», рук. Т.Серебрякова</w:t>
            </w:r>
          </w:p>
        </w:tc>
        <w:tc>
          <w:tcPr>
            <w:tcW w:w="2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Инклюзивный танцевальный коллектив «Отражение»  рук. О. Журавлева.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Досуга «Строитель»</w:t>
            </w:r>
          </w:p>
        </w:tc>
      </w:tr>
    </w:tbl>
    <w:p>
      <w:pPr>
        <w:ind w:firstLine="708"/>
        <w:jc w:val="both"/>
      </w:pPr>
      <w:r>
        <w:t xml:space="preserve"> В детских школах искусств обучаются 12 человек с ОВЗ. </w:t>
      </w:r>
    </w:p>
    <w:p>
      <w:pPr>
        <w:ind w:firstLine="708"/>
        <w:jc w:val="both"/>
        <w:rPr>
          <w:color w:val="FF0000"/>
        </w:rPr>
      </w:pPr>
      <w:r>
        <w:rPr>
          <w:color w:val="FF0000"/>
          <w:highlight w:val="yellow"/>
        </w:rPr>
        <w:t xml:space="preserve"> </w:t>
      </w:r>
    </w:p>
    <w:p>
      <w:pPr>
        <w:ind w:firstLine="708"/>
        <w:jc w:val="both"/>
      </w:pPr>
      <w:r>
        <w:t>8.</w:t>
      </w:r>
      <w:r>
        <w:rPr>
          <w:b/>
        </w:rPr>
        <w:t xml:space="preserve">Мероприятия в рамках реализации программы «Старшее поколение». </w:t>
      </w:r>
    </w:p>
    <w:p>
      <w:pPr>
        <w:tabs>
          <w:tab w:val="left" w:pos="1080"/>
        </w:tabs>
        <w:ind w:firstLine="709"/>
        <w:jc w:val="both"/>
        <w:rPr>
          <w:b/>
          <w:color w:val="FF0000"/>
        </w:rPr>
      </w:pPr>
      <w:r>
        <w:t>Стратегия действий в интересах граждан старшего поколения, принятая Распоряжением Правительства РФ от 29 ноября 2016 г. № 2539-р, стала ориентиром для организации работы учреждений культуры с представителями этой категории граждан. Основные направления работы в этой области направлены на повышение доступности услуг культуры для старшего поколения Миасского городского округа.</w:t>
      </w:r>
    </w:p>
    <w:p>
      <w:pPr>
        <w:ind w:firstLine="708"/>
        <w:jc w:val="both"/>
      </w:pPr>
      <w:r>
        <w:t xml:space="preserve">Учреждения культуры проводят мероприятия по вовлечению граждан старшего поколения в культурную жизнь округа: благотворительные концерты и программы, посвящённые празднованию государственных и календарных праздников, знаменательных событий и памятных дат. </w:t>
      </w:r>
    </w:p>
    <w:tbl>
      <w:tblPr>
        <w:tblStyle w:val="12"/>
        <w:tblW w:w="9702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2"/>
        <w:gridCol w:w="123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Количество мероприятий для старшего поколения (ед.) проведённых в: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Библиотеках  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Клубных учреждениях 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7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Краеведческом музее  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Учреждениях дополнительного образования детей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>
      <w:pPr>
        <w:ind w:firstLine="708"/>
        <w:jc w:val="both"/>
      </w:pPr>
      <w:r>
        <w:rPr>
          <w:rFonts w:eastAsia="Calibri"/>
        </w:rPr>
        <w:t xml:space="preserve"> Всего в 2020 году для старшего поколения было проведено </w:t>
      </w:r>
      <w:r>
        <w:t xml:space="preserve">314 </w:t>
      </w:r>
      <w:r>
        <w:rPr>
          <w:rFonts w:eastAsia="Calibri"/>
        </w:rPr>
        <w:t>мероприятий</w:t>
      </w:r>
      <w:r>
        <w:t xml:space="preserve">, общее количество посещений свыше 23 888 человек. </w:t>
      </w:r>
    </w:p>
    <w:p>
      <w:pPr>
        <w:ind w:firstLine="708"/>
        <w:jc w:val="both"/>
      </w:pPr>
      <w:r>
        <w:t>Снижение количества мероприятий для старшего поколения по сравнению с 2019 годом обусловлено введением режима повышенной готовности и ограничений на посещения мероприятий гражданами старшего поколения в связи с пандемией.</w:t>
      </w:r>
    </w:p>
    <w:p>
      <w:pPr>
        <w:ind w:firstLine="709"/>
        <w:jc w:val="both"/>
      </w:pPr>
      <w:r>
        <w:t>Наиболее яркими и запоминающимися мероприятиями в 2020 году стали:</w:t>
      </w:r>
    </w:p>
    <w:p>
      <w:pPr>
        <w:pStyle w:val="5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Всероссийская акция «Поздравь ветерана».  У дома участника Великой Отечественной войны провели небольшую концертную программу с соблюдением всех норм и требований. Для ветерана были исполнены песни военных лет, произнесены поздравления и слова благодарности. (ДК «Бригантина» и филиал СК с. Черновское).</w:t>
      </w:r>
    </w:p>
    <w:p>
      <w:pPr>
        <w:pStyle w:val="5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Традиционный уличный праздничный концерт, посвящённый Дню пожилого человека «От всей души»,</w:t>
      </w:r>
    </w:p>
    <w:p>
      <w:pPr>
        <w:pStyle w:val="5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ДК «Динамо» совместно с КЦСОН МГО подготовили торжественный приём и награждение ветеранов войны, тружеников тыла и детей блокадного Ленинграда – «Этих дней не смолкнет слава!»</w:t>
      </w:r>
    </w:p>
    <w:p>
      <w:pPr>
        <w:pStyle w:val="5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Городские фестивали творчества людей элегантного возраста «Золотая пора», прошедший офлайн (МКУ Дом народного творчества) и «Единство-2020», прошедший в онлайн формате (МКУ «ГДК» МГО).</w:t>
      </w:r>
    </w:p>
    <w:p>
      <w:pPr>
        <w:pStyle w:val="5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Цикл авторских информационно-развлекательных программ для социальных сетей «Пока дома сидим» - это новый формат общения со зрителем.  </w:t>
      </w:r>
    </w:p>
    <w:p>
      <w:pPr>
        <w:pStyle w:val="5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 туристических мероприятий, где пожилые люди п. Динамо посетили такие природные памятники: г. Златоуст «Чёрная скала», «Устиновский каньон», «Французская горка», НП «Зюраткуль» (Динамо).</w:t>
      </w:r>
    </w:p>
    <w:p>
      <w:pPr>
        <w:ind w:firstLine="708"/>
        <w:jc w:val="both"/>
      </w:pPr>
      <w:r>
        <w:t xml:space="preserve">Не смотря на сложившуюся ситуацию, с соблюдением масочного режима и социальной дистанции продолжают работу клубные формирования, участниками которых являются люди элегантного возраста. </w:t>
      </w:r>
    </w:p>
    <w:p>
      <w:pPr>
        <w:ind w:firstLine="708"/>
        <w:jc w:val="both"/>
      </w:pPr>
      <w:r>
        <w:t>В основном, это:</w:t>
      </w:r>
    </w:p>
    <w:p>
      <w:pPr>
        <w:pStyle w:val="5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клубы по интересам (Клуб цветоводов «Аленький цветочек», Клуб «Коллекционеры» - ДК «Бригантина», Клуб культурно - просветительского общества живой этики "Алатас" – ЦД «Строитель», Кружок прикладного творчества «Посиделки», Группа «Настольный теннис» - ДК «Динамо», фольклорный клуб «Ак инэйзер»- ДНТ, клуб для людей старшего поколения «Берёзка» - ЦБС), </w:t>
      </w:r>
    </w:p>
    <w:p>
      <w:pPr>
        <w:pStyle w:val="5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секции ЗОЖ («Движение», «Здоровье» - ДК «Бригантина» «Неунывайки» - ЦД «Строитель», группа ОФП «Здоровье» - ДК «Динамо»),</w:t>
      </w:r>
    </w:p>
    <w:p>
      <w:pPr>
        <w:pStyle w:val="57"/>
        <w:numPr>
          <w:ilvl w:val="0"/>
          <w:numId w:val="15"/>
        </w:numPr>
        <w:tabs>
          <w:tab w:val="left" w:pos="851"/>
        </w:tabs>
        <w:ind w:left="0" w:firstLine="709"/>
        <w:jc w:val="both"/>
      </w:pPr>
      <w:r>
        <w:rPr>
          <w:rFonts w:ascii="Times New Roman" w:hAnsi="Times New Roman" w:cs="Times New Roman"/>
        </w:rPr>
        <w:t xml:space="preserve"> коллективы самодеятельности, известные в городе своей активной жизненной позицией («Миасский самородок», и «Дулкын», Хор ветеранов - ДК «Бригантина», Ансамбль песни «Забавушка», Академический хор, Ансамбль татаро-башкирской песни «Алтын Ай» - ЦД «Строитель», Хор ветеранов  - ДК «Динамо», Клуб любителей  пения «Кумушки», Театральный коллектив «Ретро» МКУ «ГДК» МГО, вокальные ансамбли в сельских учреждениях культуры</w:t>
      </w:r>
      <w:r>
        <w:t>).</w:t>
      </w:r>
    </w:p>
    <w:tbl>
      <w:tblPr>
        <w:tblStyle w:val="12"/>
        <w:tblW w:w="1064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7"/>
        <w:gridCol w:w="170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формирований, для лиц пожилого возраста в (ед):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Библиотеках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Клубных учреждениях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Краеведческом музее 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участников в них (ед.):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6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Библиотеках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Клубных учреждениях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Краеведческом музее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>
      <w:pPr>
        <w:ind w:firstLine="286"/>
        <w:jc w:val="both"/>
      </w:pPr>
      <w:r>
        <w:t>Снижение количества участников клубных формирований для старшего поколения по сравнению с 2019 годом обусловлено соблюдением объявленного режима самоизоляции.</w:t>
      </w:r>
    </w:p>
    <w:p>
      <w:pPr>
        <w:jc w:val="both"/>
      </w:pPr>
    </w:p>
    <w:p>
      <w:pPr>
        <w:numPr>
          <w:ilvl w:val="0"/>
          <w:numId w:val="6"/>
        </w:numPr>
        <w:ind w:left="646"/>
        <w:jc w:val="both"/>
      </w:pPr>
      <w:r>
        <w:rPr>
          <w:b/>
        </w:rPr>
        <w:t>Кадровая политика</w:t>
      </w:r>
      <w:r>
        <w:t xml:space="preserve"> </w:t>
      </w:r>
    </w:p>
    <w:p>
      <w:pPr>
        <w:tabs>
          <w:tab w:val="left" w:pos="0"/>
          <w:tab w:val="left" w:pos="284"/>
        </w:tabs>
        <w:jc w:val="both"/>
        <w:rPr>
          <w:i/>
          <w:u w:val="single"/>
        </w:rPr>
      </w:pPr>
      <w:r>
        <w:rPr>
          <w:i/>
          <w:u w:val="single"/>
        </w:rPr>
        <w:t>Штатная численность Управления культуры Администрации Миасского городского округа</w:t>
      </w:r>
    </w:p>
    <w:tbl>
      <w:tblPr>
        <w:tblStyle w:val="12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8"/>
        <w:gridCol w:w="1444"/>
        <w:gridCol w:w="1701"/>
        <w:gridCol w:w="4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10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(шт.ед.)</w:t>
            </w:r>
          </w:p>
        </w:tc>
        <w:tc>
          <w:tcPr>
            <w:tcW w:w="144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(шт.ед.)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(шт.ед.)</w:t>
            </w:r>
          </w:p>
        </w:tc>
        <w:tc>
          <w:tcPr>
            <w:tcW w:w="425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>
            <w:pPr>
              <w:ind w:left="-162" w:right="-250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(уборщик сл. помещений, юрист, программист)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0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4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0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4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0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4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ind w:firstLine="709"/>
        <w:jc w:val="both"/>
      </w:pPr>
      <w:r>
        <w:t xml:space="preserve">Сохранение кадров и привлечение молодых сотрудников – главная задача руководителей в решении кадровых вопросов. </w:t>
      </w:r>
    </w:p>
    <w:p>
      <w:pPr>
        <w:jc w:val="both"/>
      </w:pPr>
      <w:r>
        <w:t>На конец 2020 года в учреждениях культуры трудилось 444 человека в т.ч.:</w:t>
      </w:r>
    </w:p>
    <w:tbl>
      <w:tblPr>
        <w:tblStyle w:val="12"/>
        <w:tblW w:w="6912" w:type="dxa"/>
        <w:tblInd w:w="9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по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штатному расписанию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Занятые должности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 всего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КДУ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</w:tbl>
    <w:p>
      <w:pPr>
        <w:ind w:firstLine="708"/>
        <w:jc w:val="both"/>
      </w:pPr>
      <w:r>
        <w:t>Распределение работников по стажу работы, средний возраст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678"/>
        <w:gridCol w:w="992"/>
        <w:gridCol w:w="993"/>
        <w:gridCol w:w="850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4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99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10 лет</w:t>
            </w:r>
          </w:p>
        </w:tc>
        <w:tc>
          <w:tcPr>
            <w:tcW w:w="8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лет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возраст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КДУ</w:t>
            </w:r>
          </w:p>
        </w:tc>
        <w:tc>
          <w:tcPr>
            <w:tcW w:w="4678" w:type="dxa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 (штатные)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(основной)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4678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(численность всего)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467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(преподаватели, штатные)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</w:tbl>
    <w:p>
      <w:pPr>
        <w:jc w:val="both"/>
      </w:pPr>
      <w:r>
        <w:t>Образование персонала по профилю деятельности:</w:t>
      </w:r>
    </w:p>
    <w:tbl>
      <w:tblPr>
        <w:tblStyle w:val="1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892"/>
        <w:gridCol w:w="2410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персонала</w:t>
            </w:r>
          </w:p>
        </w:tc>
        <w:tc>
          <w:tcPr>
            <w:tcW w:w="24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 профессиональное   (%)</w:t>
            </w:r>
          </w:p>
        </w:tc>
        <w:tc>
          <w:tcPr>
            <w:tcW w:w="2409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–профессиональное  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КДУ</w:t>
            </w:r>
          </w:p>
        </w:tc>
        <w:tc>
          <w:tcPr>
            <w:tcW w:w="38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(основной)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  <w:tc>
          <w:tcPr>
            <w:tcW w:w="38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 (основной)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(библиотечное)</w:t>
            </w:r>
          </w:p>
        </w:tc>
        <w:tc>
          <w:tcPr>
            <w:tcW w:w="2409" w:type="dxa"/>
          </w:tcPr>
          <w:p>
            <w:pPr>
              <w:ind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(библиотечное)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38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(основной)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3892" w:type="dxa"/>
          </w:tcPr>
          <w:p>
            <w:pPr>
              <w:ind w:left="-4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(преподаватели, штатные)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</w:tr>
    </w:tbl>
    <w:p>
      <w:pPr>
        <w:ind w:firstLine="709"/>
        <w:jc w:val="both"/>
      </w:pPr>
      <w:r>
        <w:t xml:space="preserve">В 2020 году приступили к работе 4 молодых специалиста - преподавателей ДШИ. </w:t>
      </w:r>
    </w:p>
    <w:p>
      <w:pPr>
        <w:ind w:firstLine="709"/>
        <w:jc w:val="both"/>
      </w:pPr>
      <w:r>
        <w:t>По Положению об оплате труда работников учреждения культуры и дополнительного образования предусмотрена надбавка молодым специалистам в размере до 40 % от оклада. На сегодняшний день оклад преподавателя ДШИ 9 631 руб.  Подобная мера не достаточна для привлечения и закрепления молодых специалистов, к сожалению, в МГО нет целевой программы по поддержке молодых специалистов в сфере культуры. Поэтому руководители учреждений используют нематериальные меры поддержки: создают максимально комфортные условия труда, устанавливают максимально возможную нагрузку, привлекают молодых специалистов к участию в профессиональных конкурсах школьного уровня с целью повышения профессионализма и личностной самооценки, обеспечивают участие новичков в различных корпоративных мероприятиях по созданию комфортного микроклимата в коллективе.</w:t>
      </w:r>
    </w:p>
    <w:p>
      <w:pPr>
        <w:pStyle w:val="58"/>
        <w:ind w:firstLine="709"/>
        <w:jc w:val="both"/>
      </w:pPr>
      <w:r>
        <w:t>Управление культуры АМГО и руководители учреждений культуры изыскивают средства на оплату повышения квалификации сотрудников. По отдельным планам ведется работа по повышению квалификации для библиотечных работников, организованная методическим отделом МКУ «ЦБС» и Городским методическим объединением детских школ искусств.</w:t>
      </w:r>
    </w:p>
    <w:p>
      <w:pPr>
        <w:ind w:firstLine="709"/>
        <w:jc w:val="both"/>
      </w:pPr>
      <w:r>
        <w:t>За год обучающие мероприятия (КПК, семинары, курсы по всем видам деятельности с предоставлением документа) 139 сотрудников (31% численности персонала).</w:t>
      </w:r>
    </w:p>
    <w:p>
      <w:pPr>
        <w:ind w:firstLine="142"/>
        <w:jc w:val="both"/>
        <w:rPr>
          <w:i/>
          <w:u w:val="single"/>
        </w:rPr>
      </w:pPr>
      <w:r>
        <w:rPr>
          <w:i/>
          <w:u w:val="single"/>
        </w:rPr>
        <w:t xml:space="preserve">Повышение профессиональной подготовки:    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2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работников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ind w:right="-157" w:firstLin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 работников прошедших КПК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ind w:firstLin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"/>
              </w:tabs>
              <w:ind w:firstLine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ind w:firstLin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 ДШИ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"/>
              </w:tabs>
              <w:ind w:firstLine="18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ind w:firstLin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КДУ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"/>
              </w:tabs>
              <w:ind w:firstLine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ind w:firstLin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Музея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"/>
                <w:tab w:val="left" w:pos="185"/>
              </w:tabs>
              <w:ind w:firstLine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ind w:firstLine="708"/>
        <w:jc w:val="both"/>
      </w:pPr>
      <w:r>
        <w:t>19 человек прошли самообучение на различных курсах повышения профессиональных компетенций.</w:t>
      </w:r>
    </w:p>
    <w:p>
      <w:pPr>
        <w:ind w:firstLine="708"/>
        <w:jc w:val="both"/>
      </w:pPr>
      <w:r>
        <w:t xml:space="preserve">Необходимо проведение курсов повышения квалификации для руководителей учреждений культуры, их заместителей, специалистов занимающихся объектами культурного наследия по теме «Музееведение и охрана памятников» в разрезе охраны ОКН. </w:t>
      </w:r>
    </w:p>
    <w:p>
      <w:pPr>
        <w:ind w:firstLine="708"/>
        <w:jc w:val="both"/>
      </w:pPr>
      <w:r>
        <w:t xml:space="preserve">Областными и городскими Грамотами за профессиональные достижения и личный вклад в реализацию творческих проектов были награждены около 50 сотрудников учреждений культуры, в том числе: </w:t>
      </w:r>
    </w:p>
    <w:p>
      <w:pPr>
        <w:pStyle w:val="57"/>
        <w:numPr>
          <w:ilvl w:val="0"/>
          <w:numId w:val="16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Поощрение Губернатора Челябинской области - 1 человек,</w:t>
      </w:r>
    </w:p>
    <w:p>
      <w:pPr>
        <w:pStyle w:val="5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Поощрение Министерства культуры Челябинской области  - 4 человека,</w:t>
      </w:r>
    </w:p>
    <w:p>
      <w:pPr>
        <w:pStyle w:val="5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Поощрение Законодательного Собрания Челябинской области - 3 человека,</w:t>
      </w:r>
    </w:p>
    <w:p>
      <w:pPr>
        <w:pStyle w:val="5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Премия Законодательного Собрания Челябинской области - 1 человек,</w:t>
      </w:r>
    </w:p>
    <w:p>
      <w:pPr>
        <w:pStyle w:val="5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Собрание депутатов МГО поощрило - 9 человек.</w:t>
      </w:r>
    </w:p>
    <w:p>
      <w:pPr>
        <w:rPr>
          <w:i/>
        </w:rPr>
      </w:pPr>
      <w:r>
        <w:tab/>
      </w:r>
      <w:r>
        <w:rPr>
          <w:i/>
        </w:rPr>
        <w:t>Вакансии</w:t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379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2520"/>
              </w:tabs>
              <w:ind w:left="-142" w:righ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6379" w:type="dxa"/>
          </w:tcPr>
          <w:p>
            <w:pPr>
              <w:tabs>
                <w:tab w:val="left" w:pos="2520"/>
              </w:tabs>
              <w:ind w:left="-142" w:righ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984" w:type="dxa"/>
          </w:tcPr>
          <w:p>
            <w:pPr>
              <w:tabs>
                <w:tab w:val="left" w:pos="2520"/>
              </w:tabs>
              <w:ind w:left="-142" w:right="-204" w:firstLine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нагрузки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 «Строитель»</w:t>
            </w:r>
          </w:p>
        </w:tc>
        <w:tc>
          <w:tcPr>
            <w:tcW w:w="6379" w:type="dxa"/>
          </w:tcPr>
          <w:p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Режиссер массовых представлений и праздников</w:t>
            </w:r>
          </w:p>
        </w:tc>
        <w:tc>
          <w:tcPr>
            <w:tcW w:w="1984" w:type="dxa"/>
          </w:tcPr>
          <w:p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376" w:type="dxa"/>
            <w:tcBorders>
              <w:bottom w:val="single" w:color="auto" w:sz="4" w:space="0"/>
            </w:tcBorders>
          </w:tcPr>
          <w:p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ГДК</w:t>
            </w:r>
          </w:p>
        </w:tc>
        <w:tc>
          <w:tcPr>
            <w:tcW w:w="6379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Заведующий отделом организации самодеятельного творчества.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ст.</w:t>
            </w:r>
          </w:p>
        </w:tc>
      </w:tr>
    </w:tbl>
    <w:p>
      <w:pPr>
        <w:tabs>
          <w:tab w:val="left" w:pos="1080"/>
        </w:tabs>
        <w:jc w:val="both"/>
        <w:rPr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Работа по приоритетным направлениям в сфере культурной деятельности: </w:t>
      </w:r>
    </w:p>
    <w:p>
      <w:pPr>
        <w:ind w:left="360"/>
        <w:jc w:val="both"/>
        <w:rPr>
          <w:b/>
        </w:rPr>
      </w:pPr>
      <w:r>
        <w:rPr>
          <w:b/>
        </w:rPr>
        <w:t>10.1.Развитие культурно-досуговой деятельности.</w:t>
      </w:r>
    </w:p>
    <w:p>
      <w:pPr>
        <w:ind w:firstLine="708"/>
        <w:jc w:val="both"/>
      </w:pPr>
      <w:r>
        <w:t>Сеть учреждений культурно-досугового типа в Миасском городском округе составляет 13 единиц.</w:t>
      </w:r>
    </w:p>
    <w:tbl>
      <w:tblPr>
        <w:tblStyle w:val="1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1335"/>
        <w:gridCol w:w="2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35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0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9865" w:type="dxa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52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досуга «Строитель» (МБУ ЦД «Строитель»)                    </w:t>
            </w:r>
          </w:p>
          <w:p>
            <w:pPr>
              <w:pStyle w:val="6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   филиалы:   </w:t>
            </w:r>
            <w:r>
              <w:rPr>
                <w:sz w:val="20"/>
                <w:szCs w:val="20"/>
              </w:rPr>
              <w:t>СДК п. Новоандреевка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СК п. Новотагилка</w:t>
            </w:r>
          </w:p>
        </w:tc>
        <w:tc>
          <w:tcPr>
            <w:tcW w:w="1335" w:type="dxa"/>
          </w:tcPr>
          <w:p>
            <w:pPr>
              <w:tabs>
                <w:tab w:val="left" w:pos="609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бюджетное</w:t>
            </w:r>
          </w:p>
        </w:tc>
        <w:tc>
          <w:tcPr>
            <w:tcW w:w="2009" w:type="dxa"/>
          </w:tcPr>
          <w:p>
            <w:pPr>
              <w:ind w:left="-8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культуры «Динамо» (МБУ ДК «Динамо») </w:t>
            </w:r>
          </w:p>
          <w:p>
            <w:pPr>
              <w:pStyle w:val="6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   филиал        </w:t>
            </w:r>
            <w:r>
              <w:rPr>
                <w:sz w:val="20"/>
                <w:szCs w:val="20"/>
              </w:rPr>
              <w:t xml:space="preserve">СДК с. Сыростан     </w:t>
            </w:r>
          </w:p>
        </w:tc>
        <w:tc>
          <w:tcPr>
            <w:tcW w:w="1335" w:type="dxa"/>
          </w:tcPr>
          <w:p>
            <w:pPr>
              <w:tabs>
                <w:tab w:val="left" w:pos="609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бюджетное</w:t>
            </w:r>
          </w:p>
        </w:tc>
        <w:tc>
          <w:tcPr>
            <w:tcW w:w="2009" w:type="dxa"/>
          </w:tcPr>
          <w:p>
            <w:pPr>
              <w:ind w:left="-8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«Бригантина» (ДК «Бригантина»)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   филиал        </w:t>
            </w:r>
            <w:r>
              <w:rPr>
                <w:sz w:val="20"/>
                <w:szCs w:val="20"/>
              </w:rPr>
              <w:t>СК с. Черновское</w:t>
            </w:r>
          </w:p>
        </w:tc>
        <w:tc>
          <w:tcPr>
            <w:tcW w:w="1335" w:type="dxa"/>
          </w:tcPr>
          <w:p>
            <w:pPr>
              <w:tabs>
                <w:tab w:val="left" w:pos="609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бюджетное</w:t>
            </w:r>
          </w:p>
        </w:tc>
        <w:tc>
          <w:tcPr>
            <w:tcW w:w="2009" w:type="dxa"/>
          </w:tcPr>
          <w:p>
            <w:pPr>
              <w:ind w:left="-8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</w:tcPr>
          <w:p>
            <w:pPr>
              <w:pStyle w:val="6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Муниципальное казенное учреждение </w:t>
            </w:r>
          </w:p>
          <w:p>
            <w:pPr>
              <w:pStyle w:val="68"/>
              <w:shd w:val="clear" w:color="auto" w:fill="FFFFFF"/>
              <w:spacing w:before="0" w:beforeAutospacing="0" w:after="0" w:afterAutospacing="0"/>
              <w:ind w:right="-108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«Городской дом культуры» Миасского городского округа </w:t>
            </w:r>
          </w:p>
          <w:p>
            <w:pPr>
              <w:pStyle w:val="68"/>
              <w:shd w:val="clear" w:color="auto" w:fill="FFFFFF"/>
              <w:spacing w:before="0" w:beforeAutospacing="0" w:after="0" w:afterAutospacing="0"/>
              <w:ind w:right="-108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(МКУ «ГДК» МГО)</w:t>
            </w:r>
          </w:p>
          <w:p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    филиалы:     </w:t>
            </w:r>
            <w:r>
              <w:rPr>
                <w:sz w:val="20"/>
                <w:szCs w:val="20"/>
              </w:rPr>
              <w:t>СДК п. Ленинск</w:t>
            </w:r>
          </w:p>
          <w:p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СДК с. Смородинка </w:t>
            </w:r>
          </w:p>
        </w:tc>
        <w:tc>
          <w:tcPr>
            <w:tcW w:w="13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казенное</w:t>
            </w:r>
          </w:p>
        </w:tc>
        <w:tc>
          <w:tcPr>
            <w:tcW w:w="2009" w:type="dxa"/>
          </w:tcPr>
          <w:p>
            <w:pPr>
              <w:ind w:left="-8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</w:tcPr>
          <w:p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</w:t>
            </w:r>
          </w:p>
          <w:p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 народного творчества» (МКУ ДНТ)</w:t>
            </w:r>
          </w:p>
        </w:tc>
        <w:tc>
          <w:tcPr>
            <w:tcW w:w="1335" w:type="dxa"/>
          </w:tcPr>
          <w:p>
            <w:pPr>
              <w:tabs>
                <w:tab w:val="left" w:pos="609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казенное</w:t>
            </w:r>
          </w:p>
        </w:tc>
        <w:tc>
          <w:tcPr>
            <w:tcW w:w="2009" w:type="dxa"/>
          </w:tcPr>
          <w:p>
            <w:pPr>
              <w:ind w:left="-8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865" w:type="dxa"/>
            <w:gridSpan w:val="3"/>
          </w:tcPr>
          <w:p>
            <w:pPr>
              <w:ind w:left="-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6521" w:type="dxa"/>
          </w:tcPr>
          <w:p>
            <w:pPr>
              <w:pStyle w:val="6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Дворец культуры Автомобилестроителей</w:t>
            </w:r>
          </w:p>
          <w:p>
            <w:pPr>
              <w:pStyle w:val="6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ООО «Социальный комплекс»</w:t>
            </w:r>
          </w:p>
        </w:tc>
        <w:tc>
          <w:tcPr>
            <w:tcW w:w="1335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>
            <w:pPr>
              <w:ind w:left="-8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права юр. лица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6521" w:type="dxa"/>
          </w:tcPr>
          <w:p>
            <w:pPr>
              <w:pStyle w:val="6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Дворец Культуры и Техники «Прометей»</w:t>
            </w:r>
          </w:p>
          <w:p>
            <w:pPr>
              <w:pStyle w:val="6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ОАО «ГРЦ Макеева»</w:t>
            </w:r>
          </w:p>
        </w:tc>
        <w:tc>
          <w:tcPr>
            <w:tcW w:w="1335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>
            <w:pPr>
              <w:ind w:left="-8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права юр. лица</w:t>
            </w:r>
          </w:p>
        </w:tc>
      </w:tr>
    </w:tbl>
    <w:p>
      <w:pPr>
        <w:pStyle w:val="5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 населения округа  на 1.01.2020 г. –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166 411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>
      <w:pPr>
        <w:pStyle w:val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территории культурно-досуговыми учреждениями, согласно принятым нормативным документам: факт и норма.</w:t>
      </w:r>
    </w:p>
    <w:tbl>
      <w:tblPr>
        <w:tblStyle w:val="12"/>
        <w:tblW w:w="10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1134"/>
        <w:gridCol w:w="1134"/>
        <w:gridCol w:w="1417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3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Учреждения культуры </w:t>
            </w:r>
          </w:p>
        </w:tc>
        <w:tc>
          <w:tcPr>
            <w:tcW w:w="1134" w:type="dxa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Количество учреждений </w:t>
            </w:r>
          </w:p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в 2019 г. </w:t>
            </w:r>
          </w:p>
        </w:tc>
        <w:tc>
          <w:tcPr>
            <w:tcW w:w="1134" w:type="dxa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Количество учреждений </w:t>
            </w:r>
          </w:p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в 2020 г. </w:t>
            </w:r>
          </w:p>
        </w:tc>
        <w:tc>
          <w:tcPr>
            <w:tcW w:w="1417" w:type="dxa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Ликвидация </w:t>
            </w:r>
          </w:p>
        </w:tc>
        <w:tc>
          <w:tcPr>
            <w:tcW w:w="992" w:type="dxa"/>
          </w:tcPr>
          <w:p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Реоргани зация </w:t>
            </w:r>
          </w:p>
        </w:tc>
        <w:tc>
          <w:tcPr>
            <w:tcW w:w="1984" w:type="dxa"/>
          </w:tcPr>
          <w:p>
            <w:pPr>
              <w:ind w:left="-108" w:right="-108" w:firstLine="108"/>
              <w:jc w:val="center"/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Обеспеченность по норме по состоянию </w:t>
            </w:r>
          </w:p>
          <w:p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на 01.01.2021 г.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936" w:type="dxa"/>
          </w:tcPr>
          <w:p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Культурно–досуговые учреждения </w:t>
            </w:r>
          </w:p>
          <w:p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( с учетом ведомственных)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186</w:t>
            </w:r>
          </w:p>
        </w:tc>
      </w:tr>
    </w:tbl>
    <w:p>
      <w:pPr>
        <w:jc w:val="both"/>
        <w:rPr>
          <w:i/>
          <w:u w:val="single"/>
        </w:rPr>
      </w:pPr>
      <w:r>
        <w:rPr>
          <w:i/>
          <w:u w:val="single"/>
        </w:rPr>
        <w:t>Основные показатели деятельности (муниципальные учреждения)</w:t>
      </w:r>
    </w:p>
    <w:p>
      <w:pPr>
        <w:jc w:val="both"/>
        <w:rPr>
          <w:i/>
        </w:rPr>
      </w:pPr>
      <w:r>
        <w:rPr>
          <w:i/>
        </w:rPr>
        <w:t xml:space="preserve">Культурно-массовые мероприятия </w:t>
      </w:r>
    </w:p>
    <w:tbl>
      <w:tblPr>
        <w:tblStyle w:val="12"/>
        <w:tblW w:w="1063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418"/>
        <w:gridCol w:w="992"/>
        <w:gridCol w:w="1134"/>
        <w:gridCol w:w="1843"/>
        <w:gridCol w:w="1276"/>
        <w:gridCol w:w="99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КММ</w:t>
            </w:r>
          </w:p>
        </w:tc>
        <w:tc>
          <w:tcPr>
            <w:tcW w:w="1418" w:type="dxa"/>
          </w:tcPr>
          <w:p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посещений на всех КММ </w:t>
            </w:r>
          </w:p>
        </w:tc>
        <w:tc>
          <w:tcPr>
            <w:tcW w:w="992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КММ для детей</w:t>
            </w:r>
          </w:p>
        </w:tc>
        <w:tc>
          <w:tcPr>
            <w:tcW w:w="1134" w:type="dxa"/>
          </w:tcPr>
          <w:p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посещений на КММ для детей </w:t>
            </w:r>
          </w:p>
        </w:tc>
        <w:tc>
          <w:tcPr>
            <w:tcW w:w="1843" w:type="dxa"/>
          </w:tcPr>
          <w:p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КММ </w:t>
            </w:r>
          </w:p>
          <w:p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для   </w:t>
            </w:r>
          </w:p>
          <w:p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молодёжи</w:t>
            </w:r>
          </w:p>
        </w:tc>
        <w:tc>
          <w:tcPr>
            <w:tcW w:w="127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посещений на КММ для молодёжи </w:t>
            </w:r>
          </w:p>
        </w:tc>
        <w:tc>
          <w:tcPr>
            <w:tcW w:w="992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КММ на платной основе</w:t>
            </w:r>
          </w:p>
        </w:tc>
        <w:tc>
          <w:tcPr>
            <w:tcW w:w="1134" w:type="dxa"/>
          </w:tcPr>
          <w:p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посещений КММ на платной основе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113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2 587</w:t>
            </w:r>
          </w:p>
        </w:tc>
        <w:tc>
          <w:tcPr>
            <w:tcW w:w="141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179 522</w:t>
            </w:r>
          </w:p>
        </w:tc>
        <w:tc>
          <w:tcPr>
            <w:tcW w:w="992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1 681</w:t>
            </w:r>
          </w:p>
        </w:tc>
        <w:tc>
          <w:tcPr>
            <w:tcW w:w="113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85 913</w:t>
            </w:r>
          </w:p>
        </w:tc>
        <w:tc>
          <w:tcPr>
            <w:tcW w:w="184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  <w:p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(культурно-досуговых)</w:t>
            </w:r>
          </w:p>
        </w:tc>
        <w:tc>
          <w:tcPr>
            <w:tcW w:w="127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16 089</w:t>
            </w:r>
          </w:p>
        </w:tc>
        <w:tc>
          <w:tcPr>
            <w:tcW w:w="992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113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22 853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-108" w:right="-108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113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2 519</w:t>
            </w:r>
          </w:p>
        </w:tc>
        <w:tc>
          <w:tcPr>
            <w:tcW w:w="141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141 903</w:t>
            </w:r>
          </w:p>
        </w:tc>
        <w:tc>
          <w:tcPr>
            <w:tcW w:w="992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</w:t>
            </w:r>
          </w:p>
        </w:tc>
        <w:tc>
          <w:tcPr>
            <w:tcW w:w="113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68 648</w:t>
            </w:r>
          </w:p>
        </w:tc>
        <w:tc>
          <w:tcPr>
            <w:tcW w:w="184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27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13 597</w:t>
            </w:r>
          </w:p>
        </w:tc>
        <w:tc>
          <w:tcPr>
            <w:tcW w:w="992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8 261</w:t>
            </w: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rPr>
          <w:i/>
        </w:rPr>
        <w:t>Культурно-досуговые формирования</w:t>
      </w:r>
      <w:r>
        <w:t xml:space="preserve"> (сокращенно КДФ), согласно статотчёту</w:t>
      </w:r>
    </w:p>
    <w:tbl>
      <w:tblPr>
        <w:tblStyle w:val="12"/>
        <w:tblpPr w:leftFromText="180" w:rightFromText="180" w:vertAnchor="text" w:horzAnchor="margin" w:tblpY="52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418"/>
        <w:gridCol w:w="2268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кол-во формирований на одно КДУ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охвата населения КДФ</w:t>
            </w:r>
          </w:p>
        </w:tc>
        <w:tc>
          <w:tcPr>
            <w:tcW w:w="1418" w:type="dxa"/>
          </w:tcPr>
          <w:p>
            <w:pPr>
              <w:ind w:left="-108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>
            <w:pPr>
              <w:ind w:left="-108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формирований</w:t>
            </w:r>
          </w:p>
          <w:p>
            <w:pPr>
              <w:ind w:left="-108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самодеятельно</w:t>
            </w:r>
          </w:p>
          <w:p>
            <w:pPr>
              <w:ind w:left="-108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 народного</w:t>
            </w:r>
          </w:p>
          <w:p>
            <w:pPr>
              <w:ind w:left="-108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творчества</w:t>
            </w:r>
          </w:p>
        </w:tc>
        <w:tc>
          <w:tcPr>
            <w:tcW w:w="2268" w:type="dxa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формирований</w:t>
            </w:r>
          </w:p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самодеятельного</w:t>
            </w:r>
          </w:p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народного  творчест</w:t>
            </w:r>
          </w:p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 от общего числа</w:t>
            </w:r>
          </w:p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формирований</w:t>
            </w:r>
          </w:p>
        </w:tc>
        <w:tc>
          <w:tcPr>
            <w:tcW w:w="1701" w:type="dxa"/>
          </w:tcPr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любительских</w:t>
            </w:r>
          </w:p>
          <w:p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объединений</w:t>
            </w:r>
          </w:p>
        </w:tc>
        <w:tc>
          <w:tcPr>
            <w:tcW w:w="1559" w:type="dxa"/>
          </w:tcPr>
          <w:p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любительских объединений от общего числа формирований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</w:tbl>
    <w:p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</w:p>
    <w:p>
      <w:pPr>
        <w:tabs>
          <w:tab w:val="left" w:pos="0"/>
        </w:tabs>
        <w:jc w:val="both"/>
      </w:pPr>
      <w:r>
        <w:tab/>
      </w: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  <w:rPr>
          <w:b/>
          <w:color w:val="FF0000"/>
        </w:rPr>
      </w:pPr>
      <w:r>
        <w:t>Среднее количество участников в клубных формирований – 17 человек (уменьшение на 2 чел.).</w:t>
      </w:r>
    </w:p>
    <w:tbl>
      <w:tblPr>
        <w:tblStyle w:val="12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685" w:type="dxa"/>
          </w:tcPr>
          <w:p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клубных формирований </w:t>
            </w:r>
          </w:p>
        </w:tc>
        <w:tc>
          <w:tcPr>
            <w:tcW w:w="3402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685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3402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3 450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685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3402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685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3402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3226</w:t>
            </w:r>
          </w:p>
        </w:tc>
      </w:tr>
    </w:tbl>
    <w:p>
      <w:pPr>
        <w:ind w:firstLine="708"/>
        <w:jc w:val="both"/>
      </w:pPr>
      <w:r>
        <w:t>Знаковые проекты 2020 года:</w:t>
      </w:r>
    </w:p>
    <w:p>
      <w:pPr>
        <w:pStyle w:val="55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проект «Театрально-концертный зал».</w:t>
      </w:r>
    </w:p>
    <w:p>
      <w:pPr>
        <w:pStyle w:val="55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этапы Народного телевизионного проекта «Марафон талантов»</w:t>
      </w:r>
    </w:p>
    <w:p>
      <w:pPr>
        <w:pStyle w:val="55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мероприятий, посвященных Году памяти и Славы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5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мероприятий к юбилею городского краеведческого музея</w:t>
      </w:r>
    </w:p>
    <w:p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Широкая Масленица</w:t>
      </w:r>
    </w:p>
    <w:p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t>Народному коллективу ансамблю казачьей песни «Вольница» присвоено почетное звание «Заслуженный коллектив Челябинской области»</w:t>
      </w:r>
    </w:p>
    <w:p>
      <w:pPr>
        <w:rPr>
          <w:i/>
          <w:u w:val="single"/>
        </w:rPr>
      </w:pPr>
      <w:r>
        <w:rPr>
          <w:i/>
          <w:u w:val="single"/>
        </w:rPr>
        <w:t>Статусные коллективы</w:t>
      </w:r>
    </w:p>
    <w:p>
      <w:pPr>
        <w:jc w:val="both"/>
      </w:pPr>
      <w:r>
        <w:t>Общее количество статусных коллективов 29 единиц (в 2019 - 29 единиц)</w:t>
      </w:r>
    </w:p>
    <w:p>
      <w:pPr>
        <w:tabs>
          <w:tab w:val="left" w:pos="142"/>
        </w:tabs>
      </w:pPr>
      <w:r>
        <w:t xml:space="preserve">Из них: </w:t>
      </w:r>
      <w:r>
        <w:tab/>
      </w:r>
      <w:r>
        <w:t>Муниципальные - 16 единиц</w:t>
      </w:r>
    </w:p>
    <w:p>
      <w:pPr>
        <w:ind w:left="708" w:firstLine="708"/>
      </w:pPr>
      <w:r>
        <w:t>Ведомственные - 13 единиц, в том числе:</w:t>
      </w:r>
    </w:p>
    <w:p>
      <w:pPr>
        <w:ind w:left="1416" w:firstLine="708"/>
      </w:pPr>
      <w:r>
        <w:t>ДК Автомобилестроителей - 10</w:t>
      </w:r>
    </w:p>
    <w:p>
      <w:pPr>
        <w:ind w:left="1416" w:firstLine="708"/>
      </w:pPr>
      <w:r>
        <w:t>Городское общество инвалидов -1</w:t>
      </w:r>
    </w:p>
    <w:p>
      <w:pPr>
        <w:ind w:left="1416" w:firstLine="708"/>
      </w:pPr>
      <w:r>
        <w:t>АНО-1</w:t>
      </w:r>
    </w:p>
    <w:p>
      <w:pPr>
        <w:ind w:left="1416" w:firstLine="708"/>
      </w:pPr>
      <w:r>
        <w:t xml:space="preserve">Заслуженный коллектив Челябинской области -2 </w:t>
      </w:r>
    </w:p>
    <w:tbl>
      <w:tblPr>
        <w:tblStyle w:val="12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118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left="-108" w:right="-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</w:t>
            </w:r>
          </w:p>
        </w:tc>
        <w:tc>
          <w:tcPr>
            <w:tcW w:w="666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ЦД «Строитель»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Народный музыкально-драматический театр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 бального танца «Визави»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 инклюзивного творчества «Отражение»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Ансамбль танца «Рефлексия»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ДК «Динамо»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театр-танца «Журавушка»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Камерный хор «Любители пения»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Ансамбль русской песни «Ивушка»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Рок-группа «Орион»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ДК «Бригантина»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фольклорный ансамбль «Оберег»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Вокальный коллектив  «Камертон»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 кукол «Вместе»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left="34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Образцовый коллектив Хореографический ансамбль Style-балет «Взрыв»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left="34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Образцовый хореографический коллектив «Конфетти»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left="34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</w:t>
            </w:r>
          </w:p>
        </w:tc>
        <w:tc>
          <w:tcPr>
            <w:tcW w:w="3118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«ГДК»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Народный коллектив Ансамбль казачьей песни «Вольница» в 2020 году получил звание заслуженный коллектив Челябинской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left="34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Народный коллектив Вокально-инструментальный ансамбль  «Тимур и К</w:t>
            </w:r>
            <w:r>
              <w:rPr>
                <w:sz w:val="18"/>
                <w:szCs w:val="18"/>
                <w:vertAlign w:val="superscript"/>
              </w:rPr>
              <w:t>о</w:t>
            </w:r>
            <w:r>
              <w:rPr>
                <w:sz w:val="18"/>
                <w:szCs w:val="18"/>
              </w:rPr>
              <w:t xml:space="preserve">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ind w:left="-108" w:right="-1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Образцовый коллектив ансамбль народного танца   «Искорки»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ДШИ № 2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Хореографический коллектив «Эдельвейс»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vMerge w:val="restart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 Автомобилестроителей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Театральная студия «Нарния»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Коллектива классического «Классик-лайн»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Данс-клуб «Форс-мажор»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Вокально-инструментальная группа «МП-3»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Ансамбль современной хореографии «Антарес»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 русской песни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Ансамбль народного танца «Алые паруса»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 национальной культуры «Уралым»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ind w:left="-108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Народный коллектив - вокальная студия «Сюрприз»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Народный цирковой коллектив «Икар»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>
            <w:pPr>
              <w:ind w:left="-108" w:right="-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«Центр танца «Аверс»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Ансамбль современного танца «Аверс»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>
            <w:pPr>
              <w:ind w:left="-178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Миасское отделение ВОИ </w:t>
            </w:r>
          </w:p>
        </w:tc>
        <w:tc>
          <w:tcPr>
            <w:tcW w:w="666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Народный коллектив Ансамбль народной песни «Светёлочка»</w:t>
            </w:r>
          </w:p>
        </w:tc>
      </w:tr>
    </w:tbl>
    <w:p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Расчёт отдельных показателей</w:t>
      </w:r>
    </w:p>
    <w:tbl>
      <w:tblPr>
        <w:tblStyle w:val="12"/>
        <w:tblW w:w="1026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  <w:gridCol w:w="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количество мероприятий на одно КДУ (высчитывается по формуле: общее количество мероприятий х 100: на количество КДУ)</w:t>
            </w:r>
          </w:p>
        </w:tc>
        <w:tc>
          <w:tcPr>
            <w:tcW w:w="628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количество формирований на одно КДУ (высчитывается по формуле: общее количество формирований х  на 100: количество КДУ)</w:t>
            </w:r>
          </w:p>
        </w:tc>
        <w:tc>
          <w:tcPr>
            <w:tcW w:w="628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Охват населения клубными формированиями (вычисляется по формуле: общее количество участников клубных формирований х 100: на население района (округа) = нужный процент)</w:t>
            </w:r>
          </w:p>
        </w:tc>
        <w:tc>
          <w:tcPr>
            <w:tcW w:w="628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Охват населения автоклубами (высчитывается по формуле: общее количество мероприятий, проведённых автоклубами в течение года х на 100: на население района или округа) </w:t>
            </w:r>
          </w:p>
        </w:tc>
        <w:tc>
          <w:tcPr>
            <w:tcW w:w="628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формирований самодеятельного народного творчества и каков их  процент от общего числа формирований (вычисляется по формуле: количество формирований самодеятельного народного творчества х 100: на общее количество формирований)</w:t>
            </w:r>
          </w:p>
        </w:tc>
        <w:tc>
          <w:tcPr>
            <w:tcW w:w="628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</w:p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любительских объединений и каков их процент от общего числа формирований (высчитывается по формуле: количество любительских объединений х на 100 : на общее количество формирований)</w:t>
            </w:r>
          </w:p>
        </w:tc>
        <w:tc>
          <w:tcPr>
            <w:tcW w:w="628" w:type="dxa"/>
          </w:tcPr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Сколько продано 1 жителю платных услуг на сумму (высчитывается по формуле: доходы от уставной деятельности + доходы от предпринимательской деятельности = сумма: на количество населения)</w:t>
            </w:r>
          </w:p>
        </w:tc>
        <w:tc>
          <w:tcPr>
            <w:tcW w:w="628" w:type="dxa"/>
          </w:tcPr>
          <w:p>
            <w:pPr>
              <w:ind w:left="-18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21,59   </w:t>
            </w:r>
          </w:p>
          <w:p>
            <w:pPr>
              <w:ind w:left="-18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населения, участвующего в культурно-досуговых мероприятиях, в % от общего числа населения (высчитывается по формуле -  посетители на платной основе умножаем на 100 : на население конкретного населенного пункта)</w:t>
            </w:r>
          </w:p>
        </w:tc>
        <w:tc>
          <w:tcPr>
            <w:tcW w:w="628" w:type="dxa"/>
          </w:tcPr>
          <w:p>
            <w:pPr>
              <w:ind w:left="-47" w:right="-108"/>
              <w:jc w:val="center"/>
              <w:rPr>
                <w:sz w:val="20"/>
                <w:szCs w:val="20"/>
              </w:rPr>
            </w:pPr>
          </w:p>
          <w:p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4,9 %</w:t>
            </w:r>
          </w:p>
        </w:tc>
      </w:tr>
    </w:tbl>
    <w:p>
      <w:pPr>
        <w:jc w:val="both"/>
        <w:rPr>
          <w:sz w:val="20"/>
          <w:szCs w:val="20"/>
        </w:rPr>
      </w:pPr>
    </w:p>
    <w:p>
      <w:pPr>
        <w:ind w:left="360"/>
        <w:jc w:val="both"/>
        <w:rPr>
          <w:b/>
        </w:rPr>
      </w:pPr>
      <w:r>
        <w:rPr>
          <w:b/>
        </w:rPr>
        <w:t>10.2.Развитие киносети.</w:t>
      </w:r>
    </w:p>
    <w:p>
      <w:pPr>
        <w:ind w:firstLine="709"/>
        <w:jc w:val="both"/>
      </w:pPr>
      <w:r>
        <w:t xml:space="preserve">В Миасском городском округе два частных кинотеатра, в которых в общей сложности расположено 4 кинозала. </w:t>
      </w:r>
    </w:p>
    <w:p>
      <w:pPr>
        <w:ind w:firstLine="709"/>
        <w:jc w:val="both"/>
      </w:pPr>
      <w:r>
        <w:t xml:space="preserve">26 декабря 2020 года открылся новый частный развлекательный центр Дворец Михайловский, включающий в себя кинотеатр «Старгород», включающий ещё два кинозала. </w:t>
      </w:r>
    </w:p>
    <w:p>
      <w:pPr>
        <w:jc w:val="both"/>
      </w:pPr>
    </w:p>
    <w:p>
      <w:pPr>
        <w:ind w:left="360"/>
        <w:jc w:val="both"/>
        <w:rPr>
          <w:b/>
        </w:rPr>
      </w:pPr>
      <w:r>
        <w:rPr>
          <w:b/>
        </w:rPr>
        <w:t>10.3.Развитие библиотечного дела.</w:t>
      </w:r>
    </w:p>
    <w:p>
      <w:pPr>
        <w:ind w:firstLine="426"/>
        <w:jc w:val="both"/>
      </w:pPr>
      <w:r>
        <w:t>Муниципальное казенное учреждение «Централизованная библиотечная система», включает сеть из  23 библиотек, в том числе:</w:t>
      </w:r>
    </w:p>
    <w:p>
      <w:pPr>
        <w:ind w:firstLine="426"/>
        <w:jc w:val="both"/>
      </w:pPr>
      <w:r>
        <w:t>городские - 16</w:t>
      </w:r>
    </w:p>
    <w:p>
      <w:pPr>
        <w:ind w:firstLine="426"/>
      </w:pPr>
      <w:r>
        <w:t xml:space="preserve">сельские - 7 </w:t>
      </w:r>
    </w:p>
    <w:p>
      <w:pPr>
        <w:ind w:firstLine="426"/>
      </w:pPr>
      <w:r>
        <w:t>детские – 4</w:t>
      </w:r>
    </w:p>
    <w:p>
      <w:pPr>
        <w:ind w:firstLine="426"/>
      </w:pPr>
      <w:r>
        <w:t xml:space="preserve">Статусные библиотеки: </w:t>
      </w:r>
    </w:p>
    <w:p>
      <w:pPr>
        <w:ind w:firstLine="426"/>
      </w:pPr>
      <w:r>
        <w:t xml:space="preserve">модельная - 1 </w:t>
      </w:r>
    </w:p>
    <w:p>
      <w:pPr>
        <w:ind w:firstLine="426"/>
      </w:pPr>
      <w:r>
        <w:t xml:space="preserve">Павленковская- 3 </w:t>
      </w:r>
    </w:p>
    <w:p>
      <w:pPr>
        <w:ind w:firstLine="426"/>
      </w:pPr>
      <w:r>
        <w:t>В конце 2019 года МКУ "ЦБС" было создано новое структурное подразделение – Отдел маркетинга и проектных технологий (далее ОМиПТ). В составе отдела маркетинга и проектных технологий выделен Сектор коммуникаций и инноваций.</w:t>
      </w:r>
    </w:p>
    <w:p>
      <w:pPr>
        <w:rPr>
          <w:i/>
        </w:rPr>
      </w:pPr>
      <w:r>
        <w:rPr>
          <w:i/>
        </w:rPr>
        <w:t>Основные показатели деятельности:</w:t>
      </w:r>
    </w:p>
    <w:tbl>
      <w:tblPr>
        <w:tblStyle w:val="12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6"/>
        <w:gridCol w:w="24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/ Год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35,2%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58 633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удаленных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выданных документов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1 141 536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713 492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удаленным пользователям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54 097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выданных справок и консультаций посетителям библиотек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29 258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т.ч. в виртуальном режиме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413 553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 т.ч. посещений массовых мероприятий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111 499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посещений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 и сайта-визитки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27 636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сети, в которых ведется библиотечная работа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«Вконтакте», «Facebook», «Одноклассники», «Мой мир», «Instagram», «Google»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«Вконтакте», «Facebook», «Одноклассники», «Мой мир», «Instagram», «Google»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сотрудников, занимающихся библиотечной работой в соц. сетях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страниц в соц. сетях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16 182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пользователей в соц. сетях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5495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Читаемость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19,46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Обращаемость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Документообеспеченность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Обновляемость</w:t>
            </w:r>
          </w:p>
        </w:tc>
        <w:tc>
          <w:tcPr>
            <w:tcW w:w="2409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985" w:type="dxa"/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</w:tbl>
    <w:p>
      <w:pPr>
        <w:rPr>
          <w:i/>
        </w:rPr>
      </w:pPr>
      <w:r>
        <w:rPr>
          <w:i/>
        </w:rPr>
        <w:t>Автоматизация библиотечных процессов:</w:t>
      </w:r>
    </w:p>
    <w:p>
      <w:pPr>
        <w:jc w:val="both"/>
      </w:pPr>
      <w:r>
        <w:t>Из общего числа библиотек имеют ПК : 23</w:t>
      </w:r>
    </w:p>
    <w:p>
      <w:pPr>
        <w:numPr>
          <w:ilvl w:val="0"/>
          <w:numId w:val="18"/>
        </w:numPr>
        <w:ind w:left="1843" w:hanging="283"/>
      </w:pPr>
      <w:r>
        <w:t>из них подключены к Интернет: 23</w:t>
      </w:r>
    </w:p>
    <w:p>
      <w:pPr>
        <w:numPr>
          <w:ilvl w:val="0"/>
          <w:numId w:val="18"/>
        </w:numPr>
        <w:ind w:left="1843" w:hanging="283"/>
      </w:pPr>
      <w:r>
        <w:t>из них для пользователей: 23</w:t>
      </w:r>
    </w:p>
    <w:p>
      <w:pPr>
        <w:jc w:val="both"/>
      </w:pPr>
      <w:r>
        <w:t>Всего ПК : 87</w:t>
      </w:r>
    </w:p>
    <w:p>
      <w:pPr>
        <w:numPr>
          <w:ilvl w:val="0"/>
          <w:numId w:val="19"/>
        </w:numPr>
        <w:tabs>
          <w:tab w:val="left" w:pos="1418"/>
        </w:tabs>
        <w:ind w:left="1843"/>
      </w:pPr>
      <w:r>
        <w:t>из них, подключено к сети Интернет: 86</w:t>
      </w:r>
    </w:p>
    <w:p>
      <w:pPr>
        <w:numPr>
          <w:ilvl w:val="0"/>
          <w:numId w:val="19"/>
        </w:numPr>
        <w:tabs>
          <w:tab w:val="left" w:pos="1418"/>
        </w:tabs>
        <w:ind w:left="1843"/>
      </w:pPr>
      <w:r>
        <w:t>из них для пользователей: 23</w:t>
      </w:r>
    </w:p>
    <w:p>
      <w:pPr>
        <w:ind w:firstLine="709"/>
        <w:jc w:val="both"/>
      </w:pPr>
      <w:r>
        <w:t xml:space="preserve">На сайте «Библиотеки Миасса» </w:t>
      </w:r>
      <w:r>
        <w:fldChar w:fldCharType="begin"/>
      </w:r>
      <w:r>
        <w:instrText xml:space="preserve"> HYPERLINK "http://miasslib.ru" </w:instrText>
      </w:r>
      <w:r>
        <w:fldChar w:fldCharType="separate"/>
      </w:r>
      <w:r>
        <w:rPr>
          <w:rStyle w:val="14"/>
          <w:color w:val="auto"/>
        </w:rPr>
        <w:t>http://miasslib.ru</w:t>
      </w:r>
      <w:r>
        <w:rPr>
          <w:rStyle w:val="14"/>
          <w:color w:val="auto"/>
        </w:rPr>
        <w:fldChar w:fldCharType="end"/>
      </w:r>
      <w:r>
        <w:t>. ежедневно публикуется 3 - 4 материала.</w:t>
      </w:r>
    </w:p>
    <w:p>
      <w:pPr>
        <w:ind w:firstLine="709"/>
        <w:jc w:val="both"/>
      </w:pPr>
      <w:r>
        <w:t xml:space="preserve">В 16-ти филиалах:№№ 1,2,3,4,5,6,9,12,15,16,17,19,20,21,22 имеется WI-FI, пользователям услуга не предоставляется. </w:t>
      </w:r>
    </w:p>
    <w:p>
      <w:pPr>
        <w:ind w:firstLine="709"/>
        <w:jc w:val="both"/>
      </w:pPr>
      <w:r>
        <w:t>Представительство библиотеки в сети Интернет: Skype (адрес) miasslib</w:t>
      </w:r>
    </w:p>
    <w:p>
      <w:pPr>
        <w:ind w:firstLine="709"/>
        <w:jc w:val="both"/>
      </w:pPr>
      <w:r>
        <w:t>Работа в соц. сетях: 23 страницы</w:t>
      </w:r>
    </w:p>
    <w:p>
      <w:pPr>
        <w:ind w:firstLine="709"/>
        <w:jc w:val="both"/>
      </w:pPr>
      <w:r>
        <w:t xml:space="preserve">На сайте «Библиотеки Миасса» в разделе «Электронный каталог» размещена ссылка на электронный каталог портала ЧОУНБ </w:t>
      </w:r>
      <w:r>
        <w:fldChar w:fldCharType="begin"/>
      </w:r>
      <w:r>
        <w:instrText xml:space="preserve"> HYPERLINK "http://opac.chelreglib.ru" </w:instrText>
      </w:r>
      <w:r>
        <w:fldChar w:fldCharType="separate"/>
      </w:r>
      <w:r>
        <w:rPr>
          <w:rStyle w:val="14"/>
          <w:color w:val="auto"/>
        </w:rPr>
        <w:t>http://opac.chelreglib.ru</w:t>
      </w:r>
      <w:r>
        <w:rPr>
          <w:rStyle w:val="14"/>
          <w:color w:val="auto"/>
        </w:rPr>
        <w:fldChar w:fldCharType="end"/>
      </w:r>
      <w:r>
        <w:rPr>
          <w:u w:val="single"/>
        </w:rPr>
        <w:t xml:space="preserve">, </w:t>
      </w:r>
      <w:r>
        <w:t>в разделе «Полезные ссылки» - ссылка на сайт ЧОУНБ.</w:t>
      </w:r>
    </w:p>
    <w:p>
      <w:pPr>
        <w:jc w:val="both"/>
        <w:rPr>
          <w:i/>
        </w:rPr>
      </w:pPr>
      <w:r>
        <w:rPr>
          <w:i/>
        </w:rPr>
        <w:t xml:space="preserve">Основные достижения за отчётный год: </w:t>
      </w:r>
    </w:p>
    <w:p>
      <w:pPr>
        <w:ind w:firstLine="709"/>
        <w:jc w:val="both"/>
      </w:pPr>
      <w:r>
        <w:t>В областном конкурсе «Лучшая библиотека года» в номинации «Библиотека – территория равных возможностей» принимал участие библиотека-филиал № 4.</w:t>
      </w:r>
    </w:p>
    <w:p>
      <w:pPr>
        <w:ind w:firstLine="709"/>
        <w:jc w:val="both"/>
      </w:pPr>
      <w:r>
        <w:t xml:space="preserve">Библиотекарь М.Г. Трофимова приняла участие в областном конкурсе «Доступность услуг культуры для граждан старшего поколения». Номинация: «Лучшая практика городского округа» с отчетом о работе клуба для пожилых людей «Березка». </w:t>
      </w:r>
    </w:p>
    <w:p>
      <w:pPr>
        <w:ind w:firstLine="709"/>
        <w:jc w:val="both"/>
      </w:pPr>
      <w:r>
        <w:t>Благодарственное письмо за Участие в зональном мероприятии Библиофест в этностиле «Возвращение к истокам» г. Златоуст получила заведующая библиотекой-филиалом № 6 Самойлова С.П.</w:t>
      </w:r>
    </w:p>
    <w:p>
      <w:pPr>
        <w:ind w:firstLine="709"/>
        <w:jc w:val="both"/>
      </w:pPr>
      <w:r>
        <w:t>Поощрительный Диплом Всероссийского конкурса на лучшее информационно-библиографическое издание отечественных библиотек за уважение и любовь к труду коллег получила работа «Путь длиною в век», составители О.Б. Шакирова, О.В. Петина. Центральная городская библиотека имени Ю.Н. Либединского.</w:t>
      </w:r>
    </w:p>
    <w:p>
      <w:pPr>
        <w:ind w:firstLine="709"/>
        <w:jc w:val="both"/>
      </w:pPr>
      <w:r>
        <w:t>Всего за 2020 год в МКУ «ЦБС» было реализовано около 80 программ, самыми масштабными из которых стали общесистемные программы:</w:t>
      </w:r>
    </w:p>
    <w:p>
      <w:pPr>
        <w:ind w:firstLine="709"/>
        <w:jc w:val="both"/>
      </w:pPr>
      <w:r>
        <w:t>«Читай, Миасс!» (продвижение книги и чтения)</w:t>
      </w:r>
    </w:p>
    <w:p>
      <w:pPr>
        <w:ind w:firstLine="709"/>
        <w:jc w:val="both"/>
      </w:pPr>
      <w:r>
        <w:t>«Календарь Победы» (к Году Памяти и Славы)</w:t>
      </w:r>
    </w:p>
    <w:p>
      <w:pPr>
        <w:ind w:firstLine="709"/>
        <w:jc w:val="both"/>
      </w:pPr>
      <w:r>
        <w:t>«Мы – граждане России» (патриотическое воспитание)</w:t>
      </w:r>
    </w:p>
    <w:p>
      <w:pPr>
        <w:ind w:firstLine="709"/>
        <w:jc w:val="both"/>
      </w:pPr>
      <w:r>
        <w:t>Неделя детской и юношеской книги</w:t>
      </w:r>
    </w:p>
    <w:p>
      <w:pPr>
        <w:ind w:firstLine="709"/>
        <w:jc w:val="both"/>
      </w:pPr>
      <w:r>
        <w:t>«Чрезвычайно интересные каникулы» (программа летнего чтения)</w:t>
      </w:r>
    </w:p>
    <w:p>
      <w:pPr>
        <w:ind w:firstLine="709"/>
        <w:jc w:val="both"/>
      </w:pPr>
      <w:r>
        <w:t>«В селе живет история» (сельский краеведческий проект -  проведение литературных десантов в селах)</w:t>
      </w:r>
    </w:p>
    <w:p>
      <w:pPr>
        <w:ind w:firstLine="709"/>
        <w:jc w:val="both"/>
      </w:pPr>
      <w:r>
        <w:t>«Библиотечное пространство – территория возможностей» (маркетинговая программа развития).</w:t>
      </w:r>
    </w:p>
    <w:p>
      <w:pPr>
        <w:ind w:firstLine="709"/>
        <w:jc w:val="both"/>
      </w:pPr>
      <w:r>
        <w:t>«Библиотека 21 века. Перезагрузка» и др.</w:t>
      </w:r>
    </w:p>
    <w:p>
      <w:pPr>
        <w:ind w:firstLine="709"/>
        <w:jc w:val="both"/>
      </w:pPr>
    </w:p>
    <w:p>
      <w:pPr>
        <w:jc w:val="both"/>
        <w:rPr>
          <w:i/>
        </w:rPr>
      </w:pPr>
      <w:r>
        <w:rPr>
          <w:i/>
        </w:rPr>
        <w:t>Наиболее значимые крупные комплексные мероприятия: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Крупный проект поэтический марафон «БЛИЦ ЛИЦ» в содружестве с издателем Мариной Волковой. «Блиц Лиц» – это поэтический проект челябинского поэта-философа Виталия Кальпиди и московского фотографа и поэта Германа Власова. В прошедшем мероприятии были задействованы практически все отделы ЦБС. 11 марта в «Литературном музее» (библиотека-филиал № 21) звучали стихи современных авторов. На стенах зала массовых мероприятий были вывешены плакаты с портретами поэтов. На каждой из 63-х иллюстраций нанесен QR-код, с помощью которого на экране смартфона можно увидеть видео, как автор читает свои стихи. Марафон вызвал большой интерес у жителей города, особенно у читающей молодежи. В качестве чтецов выступили 38 жителя города, слушателей было более 70 человек. Мероприятие получило широкий резонанс в СМИ и в сети Интернет. 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Вторым этапом поэтического марафона в рамках Автопробега двух фестивалей «Карелия-Урал» в Центральной городской библиотеке им. Ю.Н. Либединского стала встреча с литераторами из Карелии - Еленой и Владимиром Софиенко, которую посетили более пятидесяти горожан.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февраля Фестиваль «Абрамцевские чтения» в восьмой раз собрал своих читателей, педагогов, семьи, детские коллективы на праздник добра и чтения. Новое поколение читателей МКУ «ЦБС» познакомилось с замечательным творчеством московского писателя-инвалида Натальи Абрамцевой.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Инновационным проектом стало библиотечное издание БиблиоПерекресток. С периодичностью 1 раз в месяц красочная библиотечная газета выходила в свет в течение всего 2020 года. Издание также выкладывается в pdf формате на нашем сайте, анонсируется во всех социальных библиотечных группах. За год в газете публиковались рассказы о самых ярких и значительных событиях библиотечной жизни города.  Выходили тематические номера газеты, посвященные 75-летию Победы (4-й выпуск), Дню рождения города (11-й выпуск).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одна инновация - Инстаграм-проект #Книгомания_Миасс, направленный на популяризацию лучших образцов современной российской и зарубежной литературы, как для детей, так и для взрослых. Именно такие книги - бестселлеры, самые популярные и читаемые, а также интересные новинки из фондов ЦГБ им. Ю.Н. Либединского были профессионально  сфотографированы на определенном фоне в окружении подходящих аксессуаров. В течение года в Инстаграм-профиле эти книги с рекомендательными аннотациями под рубриками «Бестселлер», «Авантюрный роман», «Современная проза», «Детское чтение» и т.д. Публикации сопровождаются фирменными хештегами. За год под хештегом #Книгомания_Миасс было рекомендовано около более 80 книг.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февраля по март 2020 года в читальном зале библиотеки № 9 была оформлена фотозона «В лесу прифронтовом», посвященная 75-летию Победы в Великой Отечественной войне, которую посетило 106 чел. Жители  могли окунуться в атмосферу военных лет, подержать в руках оружие, и, переодевшись в военную форму, сделать поздравительную фотографию-открытку «С Днем Победы!». Акция имела успех и обсуждалась в сетях.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Году памяти и славы в рамках общесистемной программы в онлайн формате прошли также 12 виртуальных мероприятий:</w:t>
      </w:r>
    </w:p>
    <w:p>
      <w:pPr>
        <w:pStyle w:val="57"/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Акции: «Портрет Победы», «Лента памяти», «Письмо деду», «Рисунки Победы»;</w:t>
      </w:r>
    </w:p>
    <w:p>
      <w:pPr>
        <w:pStyle w:val="57"/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Фотоакции: «Спасибо за Победу - открытка ветерану», «Снова к прошлому взглядом приблизимся», «Память в книге»;</w:t>
      </w:r>
    </w:p>
    <w:p>
      <w:pPr>
        <w:pStyle w:val="57"/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Видеоакции: «Все о войне», «Читаем книги о войне»;</w:t>
      </w:r>
    </w:p>
    <w:p>
      <w:pPr>
        <w:pStyle w:val="57"/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Конкурсы: рисунков «Воевали наши деды», буктрейлеров «Военная книга на экране» и др.</w:t>
      </w:r>
    </w:p>
    <w:p>
      <w:pPr>
        <w:pStyle w:val="57"/>
        <w:numPr>
          <w:ilvl w:val="0"/>
          <w:numId w:val="21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Онлайн-игра «Нам нужна одна Победа!» и др.</w:t>
      </w:r>
    </w:p>
    <w:p>
      <w:pPr>
        <w:pStyle w:val="57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получено 1 457 творческих работ (роликов со стихами и песнями, поделок, открыток, рисунков). В них приняли участие 1 921 человек, посты набрали более 23 тысяч просмотров.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создан новый краеведческий  проект «Персона в Либединке». Такое имя проект получил от народного названия Центральной городской библиотеки им. Ю.Н. Либединского – «Либединка», которая стала площадкой для его реализации. Автор и спикер проекта - Владимир Мухин, сотрудник отдела маркетинга, журналист с большим опытом работы. Цель проекта - знакомство с интересными людьми нашего города. Знакомство происходит в виде встречи в дружеской обстановке, в форме беседы-интервью с гостем. Первая  встреча проекта прошла в марте. Был приглашен Почетный гражданин города Александр Борисов, который поделился воспоминаниями детства о жизни в военном и послевоенном Миассе. Проект имеет широкое культурно-просветительское значение для жителей города, информирует об интересных исторических событиях из первоисточников. Из – за пандемии другие 6 встреч прошли в режиме он-лайн. Гостями Либединки были актер и предприниматель, ныне живущий в Санкт-Петербурге, Александр Мойса, научный сотрудник Городского краеведческого музея Нина Чухарева, член координационного совета по вопросам экологии при губернаторе Челябинской области Александр Лагунов и другие. Встречи записываются. Видео выкладывается на ю-туб канал библиотеки, ссылки размещены на сайте и в социальных сетях. Проект позволяет собрать и сохранить для будущих поколений интересные страницы истории родного города и информацию о его знаменитых жителях.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2020 году отметили юбилей 2 миасские библиотеки: сельская модельная библиотека № 9 п. Тургояк (80 лет), и детская библиотека-филиал № 22 (70 лет). В связи с пандемией пришлось находить новые форматы для празднования. Часть поздравлений принимали в онлайн формате, в социальных группах были выложены ролики с историей библиотек, ее заслугами. Библиотека – филиал № 9 попробовала формат поздравлений в режиме непрерывного праздника, когда в течение всего дня поздравляющих распределили на группы и принимали по времени. Всех гостей встречал большой новый баннер на фасаде библиотеки «Окунись с нами в мир чтения». Получился замечательный праздник, который посетили все желающие.  Параллельно в онлайн формате происходили трансляции и звучали поздравления гостей.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приоритетных направлений в краеведческой работе миасских библиотек остается литературное краеведение. Примером краеведческой работы в режиме онлайн может служить виртуальная акция, посвященная Дню России «Читай, Миасс! Читай, Россия!». Она привлекла более 70 человек, как жителей Миасского городского округа, так и жителей из разных регионов страны. Участники читали любимые стихотворения о России, о своей малой родине, а так же отрывки из прозы. Некоторые участники посвятили России стихи собственного сочинения. Все видеоролики акции размещались в «ВКонтакте» в ленте группы «Библиотеки Миасса». Также в группе активно создавались фото и видеоальбомы, по результатам прошедших акций и мероприятий. Все участники получили электронные сертификаты.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 Дню рождения родного города была посвящена виртуальная видео-акция «Любовь моя – Миасс!», которая прошла в группе в ВК «Библиотеки Миасса». Жители города читали любимые стихотворения о Миассе или стихи собственного сочинения на темы «Светлый город Миасс» и «Миасс подарит вдохновенье». В разделе «Приезжайте к нам в Миасс» участники могли предложить свой небольшой экскурсионный маршрут по одной или нескольким достопримечательностям города, подписчики библиотеки узнали о новых местах отдыха для горожан - сквере им. Владимира Высоцкого, парке сказочных героев «Берегиня» и других. Акция проходила в течение всего ноября.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феврале 2020 года центральная библиотека дважды приняла участие в видеолектории «Знание о России», организованном Президентской библиотекой имени Бориса Ельцина. Читатели «Либединки» в режиме прямой трансляции на портале библиотеки прослушали видеолекции по творчеству русских писателей–юбиляров февраля 2020 года: «А.С. Грибоедов и современность», «Во всём мне хочется дойти до самой сути».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Работая в режиме удаленного доступа, сотрудники филиала № 1 провели виртуальную поэтическую акцию «Южноуральские поэты – детям», приуроченную ко Дню города Миасс. С творчеством южноуральских поэтов познакомились более 50 участников. Наибольшей популярностью пользовались стихотворения Е. Ранневой, Н.Г. Кондратковской, А.Б. Горской, Л.Я. Рахлиса и Ю. Зайцевой. Акция вызвала большой интерес читателей и желание продолжить сотрудничество на следующий год.</w:t>
      </w:r>
    </w:p>
    <w:p>
      <w:pPr>
        <w:pStyle w:val="57"/>
        <w:numPr>
          <w:ilvl w:val="0"/>
          <w:numId w:val="20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февраля в библиотеке-филиале №4 состоялся удивительный творче-ский вечер Михаила Богуславского «И никаких иных чудес». Михаил Борисович рассказал собравшимся зрителям о себе: Михаил Богуславский – член жюри фестивалей авторской песни: Грушинского, Ильменского, «Малиновый аккорд», «Агидель», «Мир бардов», Зимнего Тюменского,  литературный редактор Михаил Борисович продолжает активно писать, заниматься творческими проектами. Вниманию аудитории была представлена новая книга «Другая судьба». Звучали стихи и музыка. Бард Сергей Пан виртуозно исполнил песни, написанные на стихи М. Богуславского </w:t>
      </w:r>
    </w:p>
    <w:p>
      <w:pPr>
        <w:tabs>
          <w:tab w:val="left" w:pos="0"/>
        </w:tabs>
        <w:jc w:val="both"/>
        <w:rPr>
          <w:i/>
        </w:rPr>
      </w:pPr>
      <w:r>
        <w:rPr>
          <w:i/>
        </w:rPr>
        <w:t>Участие библиотек в областных проектах</w:t>
      </w:r>
    </w:p>
    <w:p>
      <w:pPr>
        <w:jc w:val="both"/>
      </w:pPr>
      <w:r>
        <w:tab/>
      </w:r>
      <w:r>
        <w:t xml:space="preserve">Миасская ЦБС продолжает участвовать в реализации областных корпоративных проектов, в т.ч. «Сводный каталог библиотек Челябинской области», «Краеведческая база данных «Челябинская область» и  «Литературная карта Челябинской области». </w:t>
      </w:r>
    </w:p>
    <w:p>
      <w:pPr>
        <w:ind w:firstLine="709"/>
        <w:jc w:val="both"/>
      </w:pPr>
      <w:r>
        <w:t>МКУ «ЦБС» продолжила участие в создании краеведческого информационного электронного ресурса «Корпоративная краеведческая библиографическая база данных «Челябинская область».</w:t>
      </w:r>
    </w:p>
    <w:p>
      <w:pPr>
        <w:rPr>
          <w:i/>
          <w:u w:val="single"/>
        </w:rPr>
      </w:pPr>
      <w:r>
        <w:rPr>
          <w:i/>
          <w:u w:val="single"/>
        </w:rPr>
        <w:t>Справка по снижению показателя новых поступлений в МКУ «ЦБС» в 2020 г.</w:t>
      </w:r>
    </w:p>
    <w:p>
      <w:pPr>
        <w:ind w:firstLine="708"/>
        <w:jc w:val="both"/>
      </w:pPr>
      <w:r>
        <w:t>В 2020 г. в фонды библиотек МКУ «ЦБС» поступило 8010 экз. документов. Это на 1034 экз. меньше, чем в предыдущем году.   Средства на комплектование фондов были выделены только из муниципального бюджета (257000 на книги и 798277,36 на подписку). Средства из областного и федерального бюджета на комплектование фондов в 2020 году не выделялись, что, безусловно, негативно сказалось на количестве новых поступлений.</w:t>
      </w:r>
    </w:p>
    <w:p>
      <w:pPr>
        <w:jc w:val="both"/>
      </w:pPr>
      <w:r>
        <w:t xml:space="preserve">На средства, выделенные из муниципального бюджета в 2020 году, было приобретено 833 экз. книг и 2438 экз. периодических изданий. </w:t>
      </w:r>
    </w:p>
    <w:p>
      <w:pPr>
        <w:ind w:firstLine="708"/>
        <w:jc w:val="both"/>
      </w:pPr>
      <w:r>
        <w:t>Стоимость книг, пользующихся спросом у читателей, составляет от 600 до 900 рублей. В 2019 году их стоимость составляла от 600 до 800 рублей. Стоимость книг, пользующихся повышенным спросом у читателей, ежегодно повышается, а сумма выделяемых из муниципального бюджета средств остаётся на прежнем уровне.</w:t>
      </w:r>
    </w:p>
    <w:tbl>
      <w:tblPr>
        <w:tblStyle w:val="1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5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80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835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Выделено средств (руб.)</w:t>
            </w:r>
          </w:p>
        </w:tc>
        <w:tc>
          <w:tcPr>
            <w:tcW w:w="3118" w:type="dxa"/>
          </w:tcPr>
          <w:p>
            <w:pPr>
              <w:ind w:left="-108" w:right="-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Приобретено книг (экз.)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80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802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jc w:val="both"/>
        <w:rPr>
          <w:b/>
        </w:rPr>
      </w:pP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701"/>
        <w:gridCol w:w="1417"/>
        <w:gridCol w:w="2411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Выделено средств</w:t>
            </w:r>
          </w:p>
        </w:tc>
        <w:tc>
          <w:tcPr>
            <w:tcW w:w="141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Приобретено</w:t>
            </w:r>
          </w:p>
        </w:tc>
        <w:tc>
          <w:tcPr>
            <w:tcW w:w="241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Выделено средств на периодические издания</w:t>
            </w:r>
          </w:p>
        </w:tc>
        <w:tc>
          <w:tcPr>
            <w:tcW w:w="13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Приобретено (названий)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ind w:left="-14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Муниципальный бюджет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257 000</w:t>
            </w:r>
          </w:p>
        </w:tc>
        <w:tc>
          <w:tcPr>
            <w:tcW w:w="141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241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798 277,36</w:t>
            </w:r>
          </w:p>
        </w:tc>
        <w:tc>
          <w:tcPr>
            <w:tcW w:w="1380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</w:tbl>
    <w:p>
      <w:pPr>
        <w:jc w:val="both"/>
      </w:pPr>
    </w:p>
    <w:p>
      <w:pPr>
        <w:ind w:firstLine="708"/>
        <w:jc w:val="both"/>
      </w:pPr>
      <w:r>
        <w:t>На приобретение периодических изданий в 2020 г. из муниципального бюджета было выделено 798 277,36 руб. (2019 году – 798 678,43 руб.).</w:t>
      </w:r>
    </w:p>
    <w:p>
      <w:pPr>
        <w:ind w:firstLine="708"/>
        <w:jc w:val="both"/>
      </w:pPr>
      <w:r>
        <w:t>Сумма изменилась незначительно (-401,07 руб.), но в связи с ежегодным подорожанием подписных изданий, количество выписываемых изданий (в названиях и комплектах) уменьшилось. Из подписки практически ушли  дорогостоящие литературно-художественные, научно - популярные и общественно-политические журналы. Большую часть подписки составляют журналы и газеты прикладного и развлекательного содержания.</w:t>
      </w:r>
    </w:p>
    <w:p>
      <w:pPr>
        <w:ind w:firstLine="708"/>
        <w:jc w:val="both"/>
      </w:pPr>
    </w:p>
    <w:p>
      <w:pPr>
        <w:ind w:firstLine="708"/>
        <w:jc w:val="both"/>
      </w:pPr>
      <w:r>
        <w:t>Периодические издания, приобретённые на средства, выделенные из муниципального бюджета.</w:t>
      </w:r>
    </w:p>
    <w:p>
      <w:pPr>
        <w:jc w:val="both"/>
      </w:pPr>
    </w:p>
    <w:tbl>
      <w:tblPr>
        <w:tblStyle w:val="12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992"/>
        <w:gridCol w:w="1276"/>
        <w:gridCol w:w="1134"/>
        <w:gridCol w:w="1134"/>
        <w:gridCol w:w="1134"/>
        <w:gridCol w:w="1559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  <w:p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названий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 год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названий 2019 год</w:t>
            </w:r>
          </w:p>
        </w:tc>
        <w:tc>
          <w:tcPr>
            <w:tcW w:w="1276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названий газет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названий газет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названий журналов 2020 год</w:t>
            </w:r>
          </w:p>
        </w:tc>
        <w:tc>
          <w:tcPr>
            <w:tcW w:w="1134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названий журналов 2019 год</w:t>
            </w:r>
          </w:p>
        </w:tc>
        <w:tc>
          <w:tcPr>
            <w:tcW w:w="1559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названий периодических изданий на 1 библиотеку 2020г.</w:t>
            </w:r>
          </w:p>
        </w:tc>
        <w:tc>
          <w:tcPr>
            <w:tcW w:w="1276" w:type="dxa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названий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периодических</w:t>
            </w:r>
          </w:p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изданий на 1 библиотеку 2019г.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МГО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>
      <w:pPr>
        <w:ind w:firstLine="708"/>
        <w:jc w:val="both"/>
      </w:pPr>
    </w:p>
    <w:p>
      <w:pPr>
        <w:ind w:firstLine="709"/>
        <w:jc w:val="both"/>
      </w:pPr>
      <w:r>
        <w:t xml:space="preserve">Количество книг, принятых в фонды МКУ «ЦБС» в качестве пожертвования, увеличилось незначительно (+117 экз.). В 2020 году 3 096 экземпляров (38 % от поступления), в 2019 году 2 979 экз.(33 % от поступления). </w:t>
      </w:r>
    </w:p>
    <w:p>
      <w:pPr>
        <w:ind w:firstLine="708"/>
        <w:jc w:val="both"/>
      </w:pPr>
      <w:r>
        <w:t xml:space="preserve">Книги в качестве дара, по-прежнему приносят в библиотеки, но, как правило, внешний вид книг и их содержание, не позволяют брать их в фонды библиотек. </w:t>
      </w:r>
    </w:p>
    <w:p>
      <w:pPr>
        <w:ind w:firstLine="708"/>
        <w:jc w:val="both"/>
      </w:pPr>
      <w:r>
        <w:t>Выбытие из фондов МКУ «ЦБС» в 2020 году составило 14 956 экз. (без учёта внутрисистемной передачи). Среди причин исключения литературы из фондов библиотек, на первом месте стоит ветхость. Выбытие в 1,8 раз превышает цифру поступления, но норматив исключения из фонда, рекомендованный РНБ  (3,8% от книговыдачи) не превышен. Списание согласовано с Учредителем.</w:t>
      </w:r>
    </w:p>
    <w:p>
      <w:pPr>
        <w:ind w:firstLine="708"/>
        <w:jc w:val="both"/>
      </w:pPr>
      <w:r>
        <w:t>За счёт внебюджетных средств, в фонд МКУ «ЦБС» поступило 4 739 экз. документов. Из них: 4 145 экз. в качестве дара (книги, брошюры, периодические издания), 594 экз. книг принято от читателей взамен утерянных.</w:t>
      </w:r>
    </w:p>
    <w:p>
      <w:pPr>
        <w:ind w:firstLine="708"/>
        <w:jc w:val="both"/>
      </w:pPr>
      <w:r>
        <w:t>Основными причинами снижения количества новых поступлений являются недостаточный объем ассигнований из бюджетов разных уровней, постоянное увеличение стоимости приобретаемых книг и подписки на периодические издания.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10.4 Развитие музейного дела.</w:t>
      </w:r>
    </w:p>
    <w:p>
      <w:pPr>
        <w:rPr>
          <w:i/>
          <w:color w:val="FF0000"/>
          <w:u w:val="single"/>
        </w:rPr>
      </w:pPr>
    </w:p>
    <w:p>
      <w:r>
        <w:t>Сеть музеев Миасского городского округа составляют:</w:t>
      </w:r>
    </w:p>
    <w:p>
      <w:pPr>
        <w:numPr>
          <w:ilvl w:val="0"/>
          <w:numId w:val="22"/>
        </w:numPr>
        <w:ind w:left="0" w:firstLine="0"/>
        <w:rPr>
          <w:b/>
        </w:rPr>
      </w:pPr>
      <w:r>
        <w:rPr>
          <w:u w:val="single"/>
        </w:rPr>
        <w:t>Муниципальное учреждение</w:t>
      </w:r>
      <w:r>
        <w:rPr>
          <w:b/>
        </w:rPr>
        <w:t xml:space="preserve"> - </w:t>
      </w:r>
      <w:r>
        <w:t>1 единица (в статусе юридического лица).</w:t>
      </w:r>
    </w:p>
    <w:p>
      <w:pPr>
        <w:ind w:right="-284"/>
      </w:pPr>
      <w:r>
        <w:t>- Муниципальное бюджетное учреждение «Городской краеведческий музей» (далее МБУ «ГКМ»)</w:t>
      </w:r>
    </w:p>
    <w:p>
      <w:pPr>
        <w:numPr>
          <w:ilvl w:val="0"/>
          <w:numId w:val="22"/>
        </w:numPr>
        <w:ind w:left="0" w:firstLine="0"/>
        <w:rPr>
          <w:u w:val="single"/>
        </w:rPr>
      </w:pPr>
      <w:r>
        <w:rPr>
          <w:u w:val="single"/>
        </w:rPr>
        <w:t>Иные  учреждения (без статуса юридического лица):</w:t>
      </w:r>
    </w:p>
    <w:p>
      <w:pPr>
        <w:ind w:right="-284"/>
      </w:pPr>
      <w:r>
        <w:t xml:space="preserve">- Отдел Естественно-научный музей ФГБПУН «Ильменский государственный заповедник» </w:t>
      </w:r>
    </w:p>
    <w:p>
      <w:r>
        <w:t>- Музей ГРЦ им. В.П. Макеева</w:t>
      </w:r>
    </w:p>
    <w:p>
      <w:r>
        <w:t>- Музей ЗАО «ПО» ТРЕК»</w:t>
      </w:r>
    </w:p>
    <w:p>
      <w:r>
        <w:t>- Музей истории уральских автомобилестроителей АО «АЗ «Урал»</w:t>
      </w:r>
    </w:p>
    <w:p>
      <w:r>
        <w:t>- «Музей истории пожарной части»</w:t>
      </w:r>
    </w:p>
    <w:p>
      <w:r>
        <w:t>- «Литературный музей» МКУ «Централизованная библиотечная система»</w:t>
      </w:r>
    </w:p>
    <w:p>
      <w:r>
        <w:t>- Музей «Спортивная слава города Миасса» МБУ «СШОР «Вертикаль»</w:t>
      </w:r>
    </w:p>
    <w:p>
      <w:pPr>
        <w:numPr>
          <w:ilvl w:val="0"/>
          <w:numId w:val="23"/>
        </w:numPr>
        <w:ind w:left="0" w:firstLine="0"/>
        <w:rPr>
          <w:u w:val="single"/>
        </w:rPr>
      </w:pPr>
      <w:r>
        <w:rPr>
          <w:u w:val="single"/>
        </w:rPr>
        <w:t>Музеи СУЗ:</w:t>
      </w:r>
    </w:p>
    <w:p>
      <w:r>
        <w:t>- Музей образовательного учреждения ГБПОУ «Миасский педагогический колледж»</w:t>
      </w:r>
    </w:p>
    <w:p>
      <w:r>
        <w:t xml:space="preserve">- Геологический  музей ГБПОУ  «Миасский геологоразведочный колледж» </w:t>
      </w:r>
    </w:p>
    <w:p>
      <w:r>
        <w:t xml:space="preserve">- Музей истории колледжа ГБПОУ  «Миасский геологоразведочный колледж» </w:t>
      </w:r>
    </w:p>
    <w:p>
      <w:pPr>
        <w:numPr>
          <w:ilvl w:val="0"/>
          <w:numId w:val="23"/>
        </w:numPr>
        <w:ind w:left="0" w:firstLine="0"/>
        <w:rPr>
          <w:u w:val="single"/>
        </w:rPr>
      </w:pPr>
      <w:r>
        <w:rPr>
          <w:u w:val="single"/>
        </w:rPr>
        <w:t>Школьные музеи:</w:t>
      </w:r>
    </w:p>
    <w:p>
      <w:pPr>
        <w:ind w:right="-284"/>
      </w:pPr>
      <w:r>
        <w:t>- Детского декоративно-прикладного творчества им. Симонова В.Ф. МКОУ «ООШ № 60»</w:t>
      </w:r>
    </w:p>
    <w:p>
      <w:r>
        <w:t>- Музей Почетных граждан города Миасс МАОУ  «СОШ № 21»</w:t>
      </w:r>
    </w:p>
    <w:p>
      <w:r>
        <w:t>- Музей истории народного образования города Миасс МАОУ «Миасская средняя общеобра-зовательная школа № 20»</w:t>
      </w:r>
    </w:p>
    <w:p>
      <w:r>
        <w:t>- Историко – краеведческий музей поселка Ленинск</w:t>
      </w:r>
    </w:p>
    <w:p>
      <w:r>
        <w:t xml:space="preserve"> - Музей «История школы №1» МКОУ «СОШ №1»</w:t>
      </w:r>
    </w:p>
    <w:p>
      <w:r>
        <w:t>- Историко-краеведческий музей «Родник» МКОУ «СОШ №42»</w:t>
      </w:r>
    </w:p>
    <w:p>
      <w:r>
        <w:t>- Историко-просветительский музей МКОУ "СОШ №11"</w:t>
      </w:r>
    </w:p>
    <w:p>
      <w:r>
        <w:t>- «История села Сыростан» МКОУ «ООШ №36»</w:t>
      </w:r>
    </w:p>
    <w:p>
      <w:r>
        <w:t>- Музей «Истоки» МАОУ «СОШ №13»</w:t>
      </w:r>
    </w:p>
    <w:p>
      <w:r>
        <w:t>- Музей военно – морской славы им. В.М. Попсуя, МБОУ «СОШ №18»</w:t>
      </w:r>
    </w:p>
    <w:p>
      <w:r>
        <w:t>- Музей «Боевой славы двух поколений» имени В.Г. Кузнецовой МАОУ «МСОШ №16»</w:t>
      </w:r>
    </w:p>
    <w:p>
      <w:pPr>
        <w:numPr>
          <w:ilvl w:val="0"/>
          <w:numId w:val="23"/>
        </w:numPr>
        <w:ind w:left="0" w:firstLine="0"/>
        <w:rPr>
          <w:u w:val="single"/>
        </w:rPr>
      </w:pPr>
      <w:r>
        <w:rPr>
          <w:u w:val="single"/>
        </w:rPr>
        <w:t>Другие формы:</w:t>
      </w:r>
    </w:p>
    <w:p>
      <w:pPr>
        <w:ind w:right="-142"/>
      </w:pPr>
      <w:r>
        <w:t>- Ресторанно-развлекательный комплекс «Дом купца Смирнова» «Музей пельменя»</w:t>
      </w:r>
    </w:p>
    <w:p>
      <w:pPr>
        <w:rPr>
          <w:highlight w:val="yellow"/>
        </w:rPr>
      </w:pPr>
      <w:r>
        <w:t>-</w:t>
      </w:r>
      <w:r>
        <w:rPr>
          <w:color w:val="FF0000"/>
        </w:rPr>
        <w:t xml:space="preserve"> </w:t>
      </w:r>
      <w:r>
        <w:t>Развлекательный комплекс «Дворец Михайловский»</w:t>
      </w:r>
    </w:p>
    <w:p>
      <w:pPr>
        <w:widowControl w:val="0"/>
        <w:autoSpaceDE w:val="0"/>
        <w:autoSpaceDN w:val="0"/>
        <w:adjustRightInd w:val="0"/>
        <w:contextualSpacing/>
        <w:rPr>
          <w:i/>
        </w:rPr>
      </w:pPr>
      <w:r>
        <w:rPr>
          <w:i/>
        </w:rPr>
        <w:t>Основные показатели деятельности МБУ «ГКМ» за 2020 год.</w:t>
      </w:r>
    </w:p>
    <w:tbl>
      <w:tblPr>
        <w:tblStyle w:val="12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1559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(тыс. чел.)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процентном соотношении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10,2 %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9,5 %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 (в музее)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потребителей музейной услуги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32 094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35 687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процентном соотношении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19,2%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Фонды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62 408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КАМИС (занесено в текущем году)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3 107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3 493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в Госкаталог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5 097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3 024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4106</w:t>
            </w:r>
          </w:p>
        </w:tc>
      </w:tr>
    </w:tbl>
    <w:p>
      <w:pPr>
        <w:ind w:firstLine="708"/>
        <w:jc w:val="both"/>
      </w:pPr>
      <w:r>
        <w:t xml:space="preserve"> В 2020 году экспозицию городского музея посетили 3 807 человек. Одиночных посетителей 1 533 человека, посетителей льготной категории – </w:t>
      </w:r>
    </w:p>
    <w:p>
      <w:pPr>
        <w:jc w:val="both"/>
      </w:pPr>
      <w:r>
        <w:t xml:space="preserve">440, охваченных экскурсионным обслуживанием –927 человек, посетителей до 16 лет – 1 073 человека, экскурсий проведено 133. </w:t>
      </w:r>
    </w:p>
    <w:p>
      <w:pPr>
        <w:ind w:firstLine="708"/>
        <w:jc w:val="both"/>
      </w:pPr>
      <w:r>
        <w:t xml:space="preserve">В музее экспонировалась 14 выставок, вне стен музея было проведено 2 выставки, которые посетили 4 118 человек. </w:t>
      </w:r>
    </w:p>
    <w:p>
      <w:pPr>
        <w:ind w:firstLine="708"/>
        <w:jc w:val="both"/>
      </w:pPr>
      <w:r>
        <w:t xml:space="preserve">Прочитано 40 лекций, слушателями которых стали 686 школьников. Проведено 25 массовых мероприятий, в которых приняли участие 1 031 человека. Жителям МГО оказано 294 консультаций (в текстовом и электронном виде). </w:t>
      </w:r>
    </w:p>
    <w:p>
      <w:pPr>
        <w:ind w:firstLine="708"/>
        <w:jc w:val="both"/>
      </w:pPr>
      <w:r>
        <w:t xml:space="preserve">Работало 47 образовательных программы (в том числе мастер-классов), в которых участвовало 771 человек. Общее количество лиц, получивших музейные услуги 10 634 человек. </w:t>
      </w:r>
    </w:p>
    <w:p>
      <w:pPr>
        <w:ind w:firstLine="708"/>
        <w:jc w:val="both"/>
      </w:pPr>
      <w:r>
        <w:t xml:space="preserve"> По откликам посетителей, наиболее запоминающимися привозными выставками года стали: «Бурные двадцатые», «В тени горы Французской и другие горы»  </w:t>
      </w:r>
    </w:p>
    <w:tbl>
      <w:tblPr>
        <w:tblStyle w:val="12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478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 из собственных фондов:</w:t>
            </w:r>
          </w:p>
        </w:tc>
        <w:tc>
          <w:tcPr>
            <w:tcW w:w="439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 с привлечением других фондов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«Златоустовская гравюра»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«Лениниана»</w:t>
            </w:r>
          </w:p>
          <w:p>
            <w:pPr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«Черно-белая графика миасских художников»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издается книга»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негатива до позитива»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«Музейные будни и праздники»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«Двадцатые годы над миром летели»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«Богатство музейных коллекций»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«Зимняя сказка»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«Символ»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«Новогодняя почта»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«Земные краски»</w:t>
            </w:r>
          </w:p>
        </w:tc>
        <w:tc>
          <w:tcPr>
            <w:tcW w:w="439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«Морозные узоры»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«Новогодние истории»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«Мышиные истории»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«Мелодии моего края»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«Рисуют мальчики войну…»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«Челябинск-танкоград»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к 75-летию Победы в Великой Отечественной войне (масштабные - модели бронетанковой техники)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«Бурные двадцатые» 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тени горы Французской и другие горы»</w:t>
            </w:r>
          </w:p>
        </w:tc>
      </w:tr>
    </w:tbl>
    <w:p>
      <w:pPr>
        <w:ind w:firstLine="708"/>
        <w:jc w:val="both"/>
      </w:pPr>
      <w:r>
        <w:t xml:space="preserve">Ввиду ограничительных мер кардинально изменилась форма работы с населением. Множество мероприятий было организовано и проведено он-лайн. Весной 2020 года на сайте учреждения была запущена виртуальная экскурсия. Летняя программа, ежегодные всероссийские акции, городские мероприятия проходили на виртуальных площадках музея: официальном сайте и социальных сетях. Суммарное посещение электронных ресурсов составило 13 942, просмотров: 24 396.  </w:t>
      </w:r>
    </w:p>
    <w:p>
      <w:pPr>
        <w:ind w:firstLine="708"/>
        <w:jc w:val="both"/>
      </w:pPr>
      <w:r>
        <w:t xml:space="preserve">Достижениями 2020 года можно считать проведение на базе музея нового мероприятия: «День Науки» в течении одного дня разными лекторами было прочитано 13 лекций, слушателями которых стали 244 человека. </w:t>
      </w:r>
    </w:p>
    <w:p>
      <w:pPr>
        <w:ind w:firstLine="708"/>
        <w:jc w:val="both"/>
      </w:pPr>
      <w:r>
        <w:t xml:space="preserve">Осенью, в условиях ограничительных мер, было проведено празднование 100-летия учреждения. Все поздравления проходили в формате он-лайн. Первым поздравлением коллективу музея стала правительственная телеграмма от Президента РФ Путина В.В. </w:t>
      </w:r>
    </w:p>
    <w:tbl>
      <w:tblPr>
        <w:tblStyle w:val="12"/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rPr>
                <w:i/>
              </w:rPr>
            </w:pPr>
            <w:r>
              <w:t xml:space="preserve">  </w:t>
            </w:r>
            <w:r>
              <w:rPr>
                <w:i/>
              </w:rPr>
              <w:t>Научно - просветительская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</w:t>
            </w:r>
          </w:p>
        </w:tc>
        <w:tc>
          <w:tcPr>
            <w:tcW w:w="7796" w:type="dxa"/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«Уральский палеоокеан»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«Индустрия каменного века»</w:t>
            </w:r>
          </w:p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«Экспериментальная археология»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</w:t>
            </w:r>
          </w:p>
        </w:tc>
        <w:tc>
          <w:tcPr>
            <w:tcW w:w="7796" w:type="dxa"/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  <w:lang w:val="en-US"/>
              </w:rPr>
              <w:t>X</w:t>
            </w:r>
            <w:r>
              <w:rPr>
                <w:bCs/>
                <w:sz w:val="20"/>
                <w:szCs w:val="20"/>
              </w:rPr>
              <w:t xml:space="preserve"> выставка-конкурс стендового моделизма</w:t>
            </w:r>
          </w:p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Конкурс детских рисунков по ЗОЖ «Рецепт здоровья»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</w:t>
            </w:r>
          </w:p>
        </w:tc>
        <w:tc>
          <w:tcPr>
            <w:tcW w:w="7796" w:type="dxa"/>
            <w:shd w:val="clear" w:color="auto" w:fill="auto"/>
          </w:tcPr>
          <w:tbl>
            <w:tblPr>
              <w:tblStyle w:val="12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1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1" w:hRule="atLeast"/>
              </w:trPr>
              <w:tc>
                <w:tcPr>
                  <w:tcW w:w="6412" w:type="dxa"/>
                  <w:tcBorders>
                    <w:bottom w:val="nil"/>
                  </w:tcBorders>
                  <w:shd w:val="clear" w:color="auto" w:fill="auto"/>
                </w:tcPr>
                <w:p>
                  <w:pPr>
                    <w:ind w:hanging="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День семьи, любви и верности</w:t>
                  </w:r>
                </w:p>
                <w:p>
                  <w:pPr>
                    <w:ind w:hanging="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Масленица</w:t>
                  </w:r>
                </w:p>
                <w:p>
                  <w:pPr>
                    <w:ind w:hanging="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День спонтанного проявления доброты</w:t>
                  </w:r>
                </w:p>
                <w:p>
                  <w:pPr>
                    <w:ind w:hanging="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Ночь в музее</w:t>
                  </w:r>
                </w:p>
                <w:p>
                  <w:pPr>
                    <w:ind w:hanging="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Ночь искусств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- 100-летие музея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</w:t>
            </w:r>
          </w:p>
        </w:tc>
        <w:tc>
          <w:tcPr>
            <w:tcW w:w="7796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со Жмаевой С.А. - дочерью одного их первых комсомольцев г. Миасс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Почётным гражданином г. Миасса Борисовым А. П.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встреча с миасскими поэтами, писателями и музыкантами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Советом ветеранов боевых действий (Скоковым С.К. и Бахаревым А.Н.)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ветеранами афганской войны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Благочинным МГО о. Георгием Крецу</w:t>
            </w:r>
          </w:p>
        </w:tc>
      </w:tr>
    </w:tbl>
    <w:p>
      <w:pPr>
        <w:ind w:firstLine="708"/>
        <w:jc w:val="both"/>
      </w:pPr>
      <w:r>
        <w:t xml:space="preserve">Большое внимание уделялось благотворительности и работе с людьми, имеющими особенности развития. В сентябре для посетителей из общества слепых г. Чебаркуля была проведена специальная  тактильная экскурсия по музейным залам с привлечением дополнительных предметов. В декабре начала работу выставка «Снежная сказка» - творческие работы  детей с ограниченными возможностями здоровья из МКУ (коррекционного) образовательного учреждения «Специальная (коррекционная) общеобразовательная школа-интернат I-II вида». </w:t>
      </w:r>
    </w:p>
    <w:p>
      <w:pPr>
        <w:ind w:firstLine="708"/>
        <w:jc w:val="both"/>
      </w:pPr>
      <w:r>
        <w:t xml:space="preserve">Летняя программа проходила в дистанционном формате. Было проведено 9 мероприятий общее количество подключений составило 613. </w:t>
      </w:r>
    </w:p>
    <w:p>
      <w:pPr>
        <w:ind w:firstLine="708"/>
        <w:jc w:val="both"/>
      </w:pPr>
      <w:r>
        <w:t>В течении 2020 года Краеведческий музей оказывал консультативную помощь съёмочной группе из Екатеринбурга в подготовке фильма об Уральском добровольческом танковом корпусе и съёмочной группе из Москвы для съёмок фильма о Детской питательной</w:t>
      </w:r>
      <w:r>
        <w:rPr>
          <w:color w:val="FF0000"/>
        </w:rPr>
        <w:t xml:space="preserve"> </w:t>
      </w:r>
      <w:r>
        <w:t>колонии. Кроме того в стенах музея съёмочными группами из Челябинска были организованы съёмки фильма «Легенда о Роб Рое», и о золотопромышеннике «Симонове».</w:t>
      </w:r>
    </w:p>
    <w:p>
      <w:pPr>
        <w:ind w:firstLine="709"/>
        <w:jc w:val="both"/>
      </w:pPr>
      <w:r>
        <w:t>В 2020 году музей стал партнёром в грантовых проектах «ГЛК «Солнечная долина» - «Миасс. Живая история»,  ЧООО «Центр социальной и культурной поддержки инвалидов, ветеранов, детей и молодежи Челябинской области» - «Танкоград. Судьбы людей и машин», ФССКН «Общественный фонд «Южный Урал»- «Призрак горы французской». Принял участие во всероссийской акции «Экскурсионный флэшмоб.</w:t>
      </w:r>
    </w:p>
    <w:p>
      <w:pPr>
        <w:ind w:firstLine="709"/>
        <w:jc w:val="both"/>
      </w:pPr>
      <w:r>
        <w:t xml:space="preserve">Кадровая политика администрации музея была направлена на улучшение условий труда и обучение сотрудников. Двое сотрудников прошли обучение в «Центре непрерывного образования и инноваций» по программам профессиональной переподготовки. </w:t>
      </w:r>
    </w:p>
    <w:p>
      <w:pPr>
        <w:ind w:firstLine="709"/>
        <w:jc w:val="both"/>
      </w:pPr>
      <w:r>
        <w:t xml:space="preserve">В части хозяйственной деятельности в здании музея было восстановлено лаковое покрытие паркета, проведён косметический ремонт двух выставочных залов, и фондового помещения. </w:t>
      </w:r>
    </w:p>
    <w:p>
      <w:pPr>
        <w:jc w:val="both"/>
      </w:pPr>
    </w:p>
    <w:p>
      <w:pPr>
        <w:ind w:left="360"/>
        <w:jc w:val="both"/>
        <w:rPr>
          <w:b/>
        </w:rPr>
      </w:pPr>
      <w:r>
        <w:rPr>
          <w:b/>
        </w:rPr>
        <w:t>10.5.Развитие системы дополнительного образования детей и взрослых.</w:t>
      </w:r>
    </w:p>
    <w:p>
      <w:pPr>
        <w:rPr>
          <w:i/>
          <w:u w:val="single"/>
        </w:rPr>
      </w:pPr>
      <w:r>
        <w:rPr>
          <w:i/>
          <w:u w:val="single"/>
        </w:rPr>
        <w:t>Сеть</w:t>
      </w:r>
    </w:p>
    <w:p>
      <w:pPr>
        <w:tabs>
          <w:tab w:val="left" w:pos="284"/>
        </w:tabs>
      </w:pPr>
      <w:r>
        <w:t>МБУДО «ДШИ № 5» МГО реорганизовано путем присоединения к МБУДО «ДШИ № 2» МГО.</w:t>
      </w:r>
      <w:r>
        <w:rPr>
          <w:shd w:val="clear" w:color="auto" w:fill="FFFFFF"/>
        </w:rPr>
        <w:t xml:space="preserve"> </w:t>
      </w:r>
    </w:p>
    <w:p>
      <w:pPr>
        <w:jc w:val="both"/>
      </w:pPr>
      <w:r>
        <w:t>Сеть учреждений дополнительного художественного образования Миасского городского округа составляет 4 ед.:</w:t>
      </w:r>
    </w:p>
    <w:p>
      <w:pPr>
        <w:framePr w:hSpace="180" w:wrap="around" w:vAnchor="text" w:hAnchor="margin" w:xAlign="center" w:y="195"/>
        <w:rPr>
          <w:u w:val="single"/>
        </w:rPr>
      </w:pPr>
      <w:r>
        <w:t>1.</w:t>
      </w:r>
      <w:r>
        <w:rPr>
          <w:u w:val="single"/>
        </w:rPr>
        <w:t xml:space="preserve">Муниципальное бюджетное учреждение дополнительного образования «Детская школа искусств № 1» МБУ ДО «ДШИ № 1» </w:t>
      </w:r>
    </w:p>
    <w:p>
      <w:pPr>
        <w:framePr w:hSpace="180" w:wrap="around" w:vAnchor="text" w:hAnchor="margin" w:xAlign="center" w:y="195"/>
      </w:pPr>
      <w:r>
        <w:rPr>
          <w:rFonts w:eastAsia="Calibri"/>
          <w:lang w:eastAsia="en-US"/>
        </w:rPr>
        <w:t>Адрес:</w:t>
      </w:r>
      <w:r>
        <w:t xml:space="preserve"> 456303 Миасс, Челябинской области, ул. 60 лет Октября,12    </w:t>
      </w:r>
    </w:p>
    <w:p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Сайт: http://dshi1-miass.chel.muzkult.ru/</w:t>
      </w:r>
    </w:p>
    <w:p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эл. почта: 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eastAsia="Calibri"/>
          <w:u w:val="single"/>
          <w:lang w:val="en-US" w:eastAsia="en-US"/>
        </w:rPr>
        <w:t>dshi</w:t>
      </w:r>
      <w:r>
        <w:rPr>
          <w:rFonts w:eastAsia="Calibri"/>
          <w:u w:val="single"/>
          <w:lang w:eastAsia="en-US"/>
        </w:rPr>
        <w:t>1-</w:t>
      </w:r>
      <w:r>
        <w:rPr>
          <w:rFonts w:eastAsia="Calibri"/>
          <w:u w:val="single"/>
          <w:lang w:val="en-US" w:eastAsia="en-US"/>
        </w:rPr>
        <w:t>miass</w:t>
      </w:r>
      <w:r>
        <w:rPr>
          <w:rFonts w:eastAsia="Calibri"/>
          <w:u w:val="single"/>
          <w:lang w:eastAsia="en-US"/>
        </w:rPr>
        <w:t>@</w:t>
      </w:r>
      <w:r>
        <w:rPr>
          <w:rFonts w:eastAsia="Calibri"/>
          <w:u w:val="single"/>
          <w:lang w:val="en-US" w:eastAsia="en-US"/>
        </w:rPr>
        <w:t>mail</w:t>
      </w:r>
      <w:r>
        <w:rPr>
          <w:rFonts w:eastAsia="Calibri"/>
          <w:u w:val="single"/>
          <w:lang w:eastAsia="en-US"/>
        </w:rPr>
        <w:t>.</w:t>
      </w:r>
      <w:r>
        <w:rPr>
          <w:rFonts w:eastAsia="Calibri"/>
          <w:u w:val="single"/>
          <w:lang w:val="en-US" w:eastAsia="en-US"/>
        </w:rPr>
        <w:t>ru</w:t>
      </w:r>
    </w:p>
    <w:p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ФИО директора – Ольга Ивановна Пигалова</w:t>
      </w:r>
    </w:p>
    <w:p>
      <w:pPr>
        <w:jc w:val="both"/>
        <w:rPr>
          <w:rFonts w:eastAsia="Calibri"/>
          <w:u w:val="single"/>
          <w:lang w:eastAsia="en-US"/>
        </w:rPr>
      </w:pPr>
      <w:r>
        <w:t>2.</w:t>
      </w:r>
      <w:r>
        <w:rPr>
          <w:rFonts w:eastAsia="Calibri"/>
          <w:u w:val="single"/>
          <w:lang w:eastAsia="en-US"/>
        </w:rPr>
        <w:t>Муниципальное бюджетное учреждение дополнительного образования «Детская школа искусств № 2» МБУДО «ДШИ № 2».</w:t>
      </w:r>
    </w:p>
    <w:p>
      <w:r>
        <w:t>Адрес: Степана Разина, 2, г. Миасс Челябинской области, 456317     Тел (3513) 26-48-08</w:t>
      </w:r>
    </w:p>
    <w:p>
      <w:r>
        <w:t xml:space="preserve">             Романенко, 3, г. Миасс Челябинской области, 456300             Тел (3513) 55-41-14</w:t>
      </w:r>
    </w:p>
    <w:p>
      <w:r>
        <w:t xml:space="preserve">             Готвальда, 4-а, г. Миасс Челябинской области, 456306           Тел (3513) 57-65-09</w:t>
      </w:r>
    </w:p>
    <w:p>
      <w:r>
        <w:t xml:space="preserve">             Готвальда, 6, помещение 2 г. Миасс Челябинской области     Тел (3513) 57-62-96</w:t>
      </w:r>
    </w:p>
    <w:p>
      <w:r>
        <w:rPr>
          <w:rFonts w:eastAsia="Calibri"/>
          <w:lang w:eastAsia="en-US"/>
        </w:rPr>
        <w:t>эл. почта</w:t>
      </w:r>
      <w:r>
        <w:t xml:space="preserve">: </w:t>
      </w:r>
      <w:r>
        <w:fldChar w:fldCharType="begin"/>
      </w:r>
      <w:r>
        <w:instrText xml:space="preserve"> HYPERLINK "mailto:dshi2-miass@list.ru" </w:instrText>
      </w:r>
      <w:r>
        <w:fldChar w:fldCharType="separate"/>
      </w:r>
      <w:r>
        <w:rPr>
          <w:lang w:val="en-US"/>
        </w:rPr>
        <w:t>dshi</w:t>
      </w:r>
      <w:r>
        <w:t>2-</w:t>
      </w:r>
      <w:r>
        <w:rPr>
          <w:lang w:val="en-US"/>
        </w:rPr>
        <w:t>miass</w:t>
      </w:r>
      <w:r>
        <w:t>@</w:t>
      </w:r>
      <w:r>
        <w:rPr>
          <w:lang w:val="en-US"/>
        </w:rPr>
        <w:t>list</w:t>
      </w:r>
      <w:r>
        <w:t>.</w:t>
      </w:r>
      <w:r>
        <w:rPr>
          <w:lang w:val="en-US"/>
        </w:rPr>
        <w:t>ru</w:t>
      </w:r>
      <w:r>
        <w:rPr>
          <w:lang w:val="en-US"/>
        </w:rPr>
        <w:fldChar w:fldCharType="end"/>
      </w:r>
      <w:r>
        <w:t xml:space="preserve">; </w:t>
      </w:r>
    </w:p>
    <w:p>
      <w:r>
        <w:t xml:space="preserve">сайт: </w:t>
      </w:r>
      <w:r>
        <w:rPr>
          <w:lang w:val="en-US"/>
        </w:rPr>
        <w:t>http</w:t>
      </w:r>
      <w:r>
        <w:t>://</w:t>
      </w:r>
      <w:r>
        <w:rPr>
          <w:lang w:val="en-US"/>
        </w:rPr>
        <w:t>dshi</w:t>
      </w:r>
      <w:r>
        <w:t>2-</w:t>
      </w:r>
      <w:r>
        <w:rPr>
          <w:lang w:val="en-US"/>
        </w:rPr>
        <w:t>miass</w:t>
      </w:r>
      <w:r>
        <w:t>.</w:t>
      </w:r>
      <w:r>
        <w:rPr>
          <w:lang w:val="en-US"/>
        </w:rPr>
        <w:t>chel</w:t>
      </w:r>
      <w:r>
        <w:t>.</w:t>
      </w:r>
      <w:r>
        <w:rPr>
          <w:lang w:val="en-US"/>
        </w:rPr>
        <w:t>muzkult</w:t>
      </w:r>
      <w:r>
        <w:t>.</w:t>
      </w:r>
      <w:r>
        <w:rPr>
          <w:lang w:val="en-US"/>
        </w:rPr>
        <w:t>ru</w:t>
      </w:r>
      <w:r>
        <w:t>/</w:t>
      </w:r>
    </w:p>
    <w:p>
      <w:r>
        <w:rPr>
          <w:rFonts w:eastAsia="Calibri"/>
          <w:lang w:eastAsia="en-US"/>
        </w:rPr>
        <w:t xml:space="preserve">ФИО директора – </w:t>
      </w:r>
      <w:r>
        <w:t xml:space="preserve">Фильшина Татьяна Сергеевна   </w:t>
      </w:r>
    </w:p>
    <w:p>
      <w:pPr>
        <w:jc w:val="both"/>
        <w:rPr>
          <w:u w:val="single"/>
        </w:rPr>
      </w:pPr>
      <w:r>
        <w:t>3.</w:t>
      </w:r>
      <w:r>
        <w:rPr>
          <w:u w:val="single"/>
        </w:rPr>
        <w:t>Муниципальное бюджетное учреждение дополнительного образования «Детская школа искусств № 3» им. В.А. и В.Я. Лопатко Миасского городского округа, (МБУДО ДШИ № 3)</w:t>
      </w:r>
    </w:p>
    <w:p>
      <w:r>
        <w:rPr>
          <w:color w:val="FF0000"/>
        </w:rPr>
        <w:t xml:space="preserve"> </w:t>
      </w:r>
      <w:r>
        <w:t>Адрес:      456320 Челябинская область, г. Миасс, проспект Макеева 7 «в»</w:t>
      </w:r>
    </w:p>
    <w:p>
      <w:r>
        <w:t xml:space="preserve"> Номера телефонов  8 (3513) 53-22-53</w:t>
      </w:r>
    </w:p>
    <w:p>
      <w:r>
        <w:t xml:space="preserve"> Сайт школы http://dshi3-miass.ru/</w:t>
      </w:r>
    </w:p>
    <w:p>
      <w:r>
        <w:rPr>
          <w:rFonts w:eastAsia="Calibri"/>
          <w:lang w:eastAsia="en-US"/>
        </w:rPr>
        <w:t>эл. почта</w:t>
      </w:r>
      <w:r>
        <w:t xml:space="preserve">: </w:t>
      </w:r>
      <w:r>
        <w:fldChar w:fldCharType="begin"/>
      </w:r>
      <w:r>
        <w:instrText xml:space="preserve"> HYPERLINK "mailto:dshi.3.miass@mail.ru" </w:instrText>
      </w:r>
      <w:r>
        <w:fldChar w:fldCharType="separate"/>
      </w:r>
      <w:r>
        <w:rPr>
          <w:rStyle w:val="14"/>
          <w:color w:val="auto"/>
          <w:lang w:val="en-US"/>
        </w:rPr>
        <w:t>dshi</w:t>
      </w:r>
      <w:r>
        <w:rPr>
          <w:rStyle w:val="14"/>
          <w:color w:val="auto"/>
        </w:rPr>
        <w:t>.3.</w:t>
      </w:r>
      <w:r>
        <w:rPr>
          <w:rStyle w:val="14"/>
          <w:color w:val="auto"/>
          <w:lang w:val="en-US"/>
        </w:rPr>
        <w:t>miass</w:t>
      </w:r>
      <w:r>
        <w:rPr>
          <w:rStyle w:val="14"/>
          <w:color w:val="auto"/>
        </w:rPr>
        <w:t>@</w:t>
      </w:r>
      <w:r>
        <w:rPr>
          <w:rStyle w:val="14"/>
          <w:color w:val="auto"/>
          <w:lang w:val="en-US"/>
        </w:rPr>
        <w:t>mail</w:t>
      </w:r>
      <w:r>
        <w:rPr>
          <w:rStyle w:val="14"/>
          <w:color w:val="auto"/>
        </w:rPr>
        <w:t>.</w:t>
      </w:r>
      <w:r>
        <w:rPr>
          <w:rStyle w:val="14"/>
          <w:color w:val="auto"/>
          <w:lang w:val="en-US"/>
        </w:rPr>
        <w:t>ru</w:t>
      </w:r>
      <w:r>
        <w:rPr>
          <w:rStyle w:val="14"/>
          <w:color w:val="auto"/>
          <w:lang w:val="en-US"/>
        </w:rPr>
        <w:fldChar w:fldCharType="end"/>
      </w:r>
    </w:p>
    <w:p>
      <w:pPr>
        <w:rPr>
          <w:bCs/>
        </w:rPr>
      </w:pPr>
      <w:r>
        <w:rPr>
          <w:bCs/>
        </w:rPr>
        <w:t xml:space="preserve"> </w:t>
      </w:r>
      <w:r>
        <w:rPr>
          <w:rFonts w:eastAsia="Calibri"/>
          <w:lang w:eastAsia="en-US"/>
        </w:rPr>
        <w:t xml:space="preserve">ФИО директора – </w:t>
      </w:r>
      <w:r>
        <w:rPr>
          <w:bCs/>
        </w:rPr>
        <w:t>Соловьев Андрей Юрьевич</w:t>
      </w:r>
    </w:p>
    <w:p>
      <w:pPr>
        <w:rPr>
          <w:u w:val="single"/>
        </w:rPr>
      </w:pPr>
      <w:r>
        <w:t>4.</w:t>
      </w:r>
      <w:r>
        <w:rPr>
          <w:u w:val="single"/>
        </w:rPr>
        <w:t>Муниципальное бюджетное учреждение дополнительного образования «Детская школа искусств № 4» (МБУ ДО «ДШИ№ 4»)</w:t>
      </w:r>
    </w:p>
    <w:p>
      <w:r>
        <w:t>Адрес  456313, Челябинская область, г. Миасс, ул. Донская, 15 телефон  8 (3513) 24-06-10</w:t>
      </w:r>
    </w:p>
    <w:p>
      <w:r>
        <w:rPr>
          <w:rFonts w:eastAsia="Calibri"/>
          <w:lang w:eastAsia="en-US"/>
        </w:rPr>
        <w:t>эл. почта</w:t>
      </w:r>
      <w:r>
        <w:t xml:space="preserve">  </w:t>
      </w:r>
      <w:r>
        <w:rPr>
          <w:lang w:val="en-US"/>
        </w:rPr>
        <w:t>agapova</w:t>
      </w:r>
      <w:r>
        <w:t>1313@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 xml:space="preserve"> </w:t>
      </w:r>
    </w:p>
    <w:p>
      <w:r>
        <w:t>сайт http://scholl4.ru/</w:t>
      </w:r>
    </w:p>
    <w:p>
      <w:pPr>
        <w:rPr>
          <w:bCs/>
        </w:rPr>
      </w:pPr>
      <w:r>
        <w:rPr>
          <w:bCs/>
        </w:rPr>
        <w:t xml:space="preserve"> </w:t>
      </w:r>
      <w:r>
        <w:rPr>
          <w:rFonts w:eastAsia="Calibri"/>
          <w:lang w:eastAsia="en-US"/>
        </w:rPr>
        <w:t>ФИО директора –</w:t>
      </w:r>
      <w:r>
        <w:rPr>
          <w:bCs/>
        </w:rPr>
        <w:t xml:space="preserve"> Юлдыбаева Елена Сергеевна</w:t>
      </w:r>
    </w:p>
    <w:p>
      <w:pPr>
        <w:rPr>
          <w:i/>
          <w:u w:val="single"/>
        </w:rPr>
      </w:pPr>
      <w:r>
        <w:rPr>
          <w:i/>
          <w:u w:val="single"/>
        </w:rPr>
        <w:t xml:space="preserve">Контингент      </w:t>
      </w:r>
    </w:p>
    <w:p>
      <w:pPr>
        <w:jc w:val="both"/>
      </w:pPr>
      <w:r>
        <w:t>Контингент МБУ ДО ДШИ</w:t>
      </w:r>
    </w:p>
    <w:tbl>
      <w:tblPr>
        <w:tblStyle w:val="1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276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контингент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Бюджетный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Внебюджетный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</w:tbl>
    <w:p>
      <w:r>
        <w:t xml:space="preserve">Охват дополнительным образованием: </w:t>
      </w:r>
    </w:p>
    <w:p>
      <w:r>
        <w:t>2020 г.-  12,8 % (численность учащихся с 1-9 класс- 18 070 чел.)</w:t>
      </w:r>
    </w:p>
    <w:p>
      <w:r>
        <w:t>2019 г. -12,6 % (численность учащихся с 1-9 класс- 18 115 чел.)</w:t>
      </w:r>
    </w:p>
    <w:p>
      <w:r>
        <w:t>2018 г. -12,3 % (численность учащихся с 1-9 класс- 17 849 чел.)</w:t>
      </w:r>
    </w:p>
    <w:p>
      <w:pPr>
        <w:jc w:val="both"/>
      </w:pPr>
      <w:r>
        <w:t>МБУ ДО ДШИ реализуют:</w:t>
      </w:r>
    </w:p>
    <w:p>
      <w:r>
        <w:t xml:space="preserve">1) 34 Дополнительных общеобразовательных общеразвивающих программ (далее ДОП);   </w:t>
      </w:r>
    </w:p>
    <w:p>
      <w:r>
        <w:t>2) 25 Дополнительных  предпрофессиональных общеобразовательных программ (далее ДПОП)</w:t>
      </w:r>
    </w:p>
    <w:tbl>
      <w:tblPr>
        <w:tblStyle w:val="12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1"/>
        <w:gridCol w:w="189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</w:p>
        </w:tc>
        <w:tc>
          <w:tcPr>
            <w:tcW w:w="189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контингент</w:t>
            </w:r>
          </w:p>
        </w:tc>
        <w:tc>
          <w:tcPr>
            <w:tcW w:w="2694" w:type="dxa"/>
            <w:shd w:val="clear" w:color="auto" w:fill="auto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контингента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189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</w:t>
            </w:r>
          </w:p>
        </w:tc>
        <w:tc>
          <w:tcPr>
            <w:tcW w:w="2694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 предпрофессиональные общеобразовательные программы</w:t>
            </w:r>
          </w:p>
        </w:tc>
        <w:tc>
          <w:tcPr>
            <w:tcW w:w="189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1 214</w:t>
            </w:r>
          </w:p>
        </w:tc>
        <w:tc>
          <w:tcPr>
            <w:tcW w:w="2694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52,5%</w:t>
            </w:r>
          </w:p>
        </w:tc>
      </w:tr>
    </w:tbl>
    <w:p>
      <w:pPr>
        <w:jc w:val="both"/>
      </w:pPr>
      <w:r>
        <w:t xml:space="preserve">Учащиеся  внебюджетного контингента обучаются по программам: </w:t>
      </w:r>
    </w:p>
    <w:p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>
        <w:t>Инструментальное исполнительство и виды музыкального искусства (фортепиано, гитара, электронные музыкальные инструменты)</w:t>
      </w:r>
    </w:p>
    <w:p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>
        <w:t>Сольное пение (академическое, эстрадное)</w:t>
      </w:r>
    </w:p>
    <w:p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>
        <w:t>Изобразительное искусство</w:t>
      </w:r>
    </w:p>
    <w:p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>
        <w:t>Хореографическое искусство</w:t>
      </w:r>
    </w:p>
    <w:p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</w:pPr>
      <w:r>
        <w:t>Театральное искусство</w:t>
      </w:r>
    </w:p>
    <w:p>
      <w:pPr>
        <w:numPr>
          <w:ilvl w:val="0"/>
          <w:numId w:val="24"/>
        </w:numPr>
        <w:tabs>
          <w:tab w:val="left" w:pos="851"/>
          <w:tab w:val="left" w:pos="1134"/>
        </w:tabs>
        <w:jc w:val="both"/>
      </w:pPr>
      <w:r>
        <w:t>Подготовка детей к обучению в ДШИ и ДМШ</w:t>
      </w:r>
    </w:p>
    <w:p>
      <w:pPr>
        <w:numPr>
          <w:ilvl w:val="0"/>
          <w:numId w:val="24"/>
        </w:numPr>
        <w:tabs>
          <w:tab w:val="left" w:pos="851"/>
          <w:tab w:val="left" w:pos="1134"/>
        </w:tabs>
        <w:jc w:val="both"/>
      </w:pPr>
      <w:r>
        <w:t xml:space="preserve">Раннее эстетическое развитие (для учащихся 4-6 лет) </w:t>
      </w:r>
    </w:p>
    <w:p>
      <w:pPr>
        <w:ind w:firstLine="708"/>
        <w:jc w:val="both"/>
      </w:pPr>
      <w:r>
        <w:t>В 2020-2021 году  принято на первый год обучения ДШИ  645</w:t>
      </w:r>
      <w:r>
        <w:rPr>
          <w:b/>
        </w:rPr>
        <w:t xml:space="preserve"> </w:t>
      </w:r>
      <w:r>
        <w:t xml:space="preserve"> учащихся (вместе с платным отделением). Отсев составил 7 %. Причины отсева: большая загруженность в школе, эпидемиологическая обстановка, сложность обучения в дистанционном формате, состояние здоровья и перемена места жительства, смена интересов у детей.</w:t>
      </w:r>
    </w:p>
    <w:p>
      <w:pPr>
        <w:ind w:firstLine="708"/>
        <w:jc w:val="both"/>
      </w:pPr>
      <w:r>
        <w:t xml:space="preserve">Количество выпускников 2020 г. – 64 ДПП, 267 ДОП. Количество поступивших в ССУЗы и ВУЗы (выпускники текущего и прошлых годов) – 19 человек (18 – в профильные). </w:t>
      </w:r>
    </w:p>
    <w:p>
      <w:pPr>
        <w:jc w:val="both"/>
      </w:pPr>
      <w:r>
        <w:t xml:space="preserve"> ( 2019 – 44 чел., из них 30 - в профильные)</w:t>
      </w:r>
    </w:p>
    <w:p>
      <w:pPr>
        <w:tabs>
          <w:tab w:val="left" w:pos="426"/>
        </w:tabs>
      </w:pPr>
      <w:r>
        <w:t xml:space="preserve">В  2020 году:   </w:t>
      </w:r>
    </w:p>
    <w:p>
      <w:pPr>
        <w:tabs>
          <w:tab w:val="left" w:pos="426"/>
        </w:tabs>
      </w:pPr>
      <w:r>
        <w:t>- в творческих проектах участвовало 1 822 учащихся, 78 % от контингента учащихся ДШИ.</w:t>
      </w:r>
    </w:p>
    <w:p>
      <w:pPr>
        <w:tabs>
          <w:tab w:val="left" w:pos="426"/>
        </w:tabs>
      </w:pPr>
      <w:r>
        <w:t>- в 77 проектах различного уровня (областные, всероссийские, международные). Общее количество участников 790, дипломантов 127 , лауреатов 506 . Качественный показатель 80%.</w:t>
      </w:r>
    </w:p>
    <w:p>
      <w:pPr>
        <w:jc w:val="both"/>
      </w:pPr>
      <w:r>
        <w:t xml:space="preserve">- в городских проектах в рамках ГМО: реализовано 34 проекта (2019  г.-38)  с общим количеством участников 1068 ребенка, 46,2 %  от контингента учащихся ДШИ.       </w:t>
      </w:r>
    </w:p>
    <w:p>
      <w:r>
        <w:t>Участвовали в рейтинговых конкурсах: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  <w:lang w:val="en-US"/>
        </w:rPr>
        <w:t>XII</w:t>
      </w:r>
      <w:r>
        <w:rPr>
          <w:sz w:val="20"/>
          <w:szCs w:val="20"/>
        </w:rPr>
        <w:t xml:space="preserve"> областной конкурс юных художников им. Н.А.Аристова 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Региональный фестиваль победителей творческих конкурсов детей и юношества «Юные дарования»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Всероссийский конкурс струнно-смычковых инструментов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Всероссийский конкурс юных пианистов – концертмейстеров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Областной конкурс детских хоровых коллективов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Областной конкурс исполнителей на русских народных инструментов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Открытый областной конкурс юных пианистов «Классика вчера и сегодня»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Областной детский конкурс «Истоки»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Региональный детско0юношеский конкурс академического пения «подснежник»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Региональный конкурс исполнителей на оркестровых инструментах «</w:t>
      </w:r>
      <w:r>
        <w:rPr>
          <w:sz w:val="20"/>
          <w:szCs w:val="20"/>
          <w:lang w:val="en-US"/>
        </w:rPr>
        <w:t>TUTTI</w:t>
      </w:r>
      <w:r>
        <w:rPr>
          <w:sz w:val="20"/>
          <w:szCs w:val="20"/>
        </w:rPr>
        <w:t>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Открытый областной конкурс исполнителей на народных инструментах «Таланты горного края»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Международный конкурс пианистов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Международный конкурс-фестиваль баянистов – аккордеонистов «Кубок Фридриха Липса»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Международный конкурс молодых исполнителей на струнных инструментах имени М.М. Берлянчика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V областной фестиваль-конкурс "Радужный мир искусств"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Открытый областной конкурс вокального искусства Челябинской области "Звонче жаворонка пенье…"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XI Областной фестиваль детского танца «Радость»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Всероссийский конкурс – фестиваль «Золотые таланты России»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  <w:lang w:val="en-US"/>
        </w:rPr>
        <w:t>XIV</w:t>
      </w:r>
      <w:r>
        <w:rPr>
          <w:sz w:val="20"/>
          <w:szCs w:val="20"/>
        </w:rPr>
        <w:t xml:space="preserve"> Областной конкурс – фестиваль оркестров и ансамблей русских народных инструментов «Русский лад»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XIX</w:t>
      </w:r>
      <w:r>
        <w:rPr>
          <w:sz w:val="20"/>
          <w:szCs w:val="20"/>
        </w:rPr>
        <w:t xml:space="preserve"> международный фестиваль «Новые имена»</w:t>
      </w:r>
    </w:p>
    <w:p>
      <w:pPr>
        <w:numPr>
          <w:ilvl w:val="0"/>
          <w:numId w:val="25"/>
        </w:numPr>
        <w:tabs>
          <w:tab w:val="left" w:pos="426"/>
          <w:tab w:val="left" w:pos="141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XII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Международный фестиваль-конкурс «Южноуральск - Зальцбург»</w:t>
      </w:r>
    </w:p>
    <w:p>
      <w:pPr>
        <w:ind w:left="360"/>
        <w:jc w:val="both"/>
      </w:pPr>
      <w:r>
        <w:t>В 2020 году:</w:t>
      </w:r>
    </w:p>
    <w:p>
      <w:pPr>
        <w:jc w:val="both"/>
        <w:rPr>
          <w:sz w:val="20"/>
          <w:szCs w:val="20"/>
        </w:rPr>
      </w:pPr>
      <w:r>
        <w:t xml:space="preserve">1. </w:t>
      </w:r>
      <w:r>
        <w:rPr>
          <w:sz w:val="20"/>
          <w:szCs w:val="20"/>
        </w:rPr>
        <w:t>Стипендиат фонда «Новые имена» - 1 чел.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Стипендиатами Министерства культуры Челябинской области стали  -  6 чел.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3.  Стипендиат Детского Благотворительного фонда «Андрюша» - 1 чел.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Стипендиатами Главы Миасского городского округа – 22 учащихся, 2 коллективов.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5. Поощрены пригласительными на елку Губернатора -  8 человек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6. Поощрены пригласительными на елку Главы МГО – 18 человек</w:t>
      </w:r>
    </w:p>
    <w:p>
      <w:pPr>
        <w:rPr>
          <w:i/>
          <w:u w:val="single"/>
        </w:rPr>
      </w:pPr>
      <w:r>
        <w:rPr>
          <w:i/>
          <w:u w:val="single"/>
        </w:rPr>
        <w:t>Персонал:</w:t>
      </w:r>
    </w:p>
    <w:p>
      <w:pPr>
        <w:ind w:firstLine="708"/>
      </w:pPr>
      <w:r>
        <w:t>Всего работников в системе Дополнительного образования – 240 человек, 190 являются штатными работниками.</w:t>
      </w:r>
    </w:p>
    <w:p>
      <w:pPr>
        <w:ind w:firstLine="720"/>
        <w:jc w:val="both"/>
      </w:pPr>
      <w:r>
        <w:t xml:space="preserve">По состоянию на 01.09.2020 г.  численность преподавателей и концертмейстеров ДШИ Миасского городского округа составила 135 человек (154 – 2019 г.). </w:t>
      </w:r>
    </w:p>
    <w:p>
      <w:pPr>
        <w:jc w:val="both"/>
      </w:pPr>
      <w:r>
        <w:t xml:space="preserve">Из числа штатных имеют высшее специальное образование – </w:t>
      </w:r>
    </w:p>
    <w:p>
      <w:pPr>
        <w:jc w:val="both"/>
      </w:pPr>
      <w:r>
        <w:t xml:space="preserve">47 %, среднее специальное  - 53 % . </w:t>
      </w:r>
    </w:p>
    <w:p>
      <w:pPr>
        <w:ind w:firstLine="709"/>
        <w:jc w:val="both"/>
      </w:pPr>
      <w:r>
        <w:t xml:space="preserve">14 преподавателя продолжают обучение в ВУЗах: </w:t>
      </w:r>
    </w:p>
    <w:p>
      <w:pPr>
        <w:pStyle w:val="57"/>
        <w:numPr>
          <w:ilvl w:val="0"/>
          <w:numId w:val="26"/>
        </w:numPr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Челябинский государственный институт культуры, </w:t>
      </w:r>
    </w:p>
    <w:p>
      <w:pPr>
        <w:pStyle w:val="57"/>
        <w:numPr>
          <w:ilvl w:val="0"/>
          <w:numId w:val="26"/>
        </w:numPr>
        <w:ind w:left="142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ФГБОУ ВО «Санкт-Петербургский государственный институт культуры»,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pStyle w:val="57"/>
        <w:numPr>
          <w:ilvl w:val="0"/>
          <w:numId w:val="26"/>
        </w:numPr>
        <w:ind w:left="142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университет», </w:t>
      </w:r>
    </w:p>
    <w:p>
      <w:pPr>
        <w:pStyle w:val="57"/>
        <w:numPr>
          <w:ilvl w:val="0"/>
          <w:numId w:val="26"/>
        </w:numPr>
        <w:ind w:left="142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</w:t>
      </w:r>
    </w:p>
    <w:p>
      <w:pPr>
        <w:pStyle w:val="57"/>
        <w:numPr>
          <w:ilvl w:val="0"/>
          <w:numId w:val="26"/>
        </w:numPr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Государственное бюджетное образовательное учреждение высшего образования Челябинской области «Магнитогорская государственная консерватория (академия) имени М.И. Глинки»</w:t>
      </w:r>
    </w:p>
    <w:p>
      <w:pPr>
        <w:ind w:firstLine="720"/>
        <w:jc w:val="both"/>
      </w:pPr>
      <w:r>
        <w:t xml:space="preserve"> В 2020 году 32 (в 2019 - 29) преподавателя прошли аттестацию на квалификационную категорию: 12 преподавателей аттестованы на первую, 20 на высшую квалификационную категорию.</w:t>
      </w:r>
    </w:p>
    <w:p>
      <w:pPr>
        <w:rPr>
          <w:bCs/>
          <w:u w:val="single"/>
        </w:rPr>
      </w:pPr>
      <w:r>
        <w:rPr>
          <w:bCs/>
          <w:u w:val="single"/>
        </w:rPr>
        <w:t>Повышение профессиональной компетентности преподавателей</w:t>
      </w:r>
    </w:p>
    <w:p>
      <w:r>
        <w:t xml:space="preserve">В 2020 году посетили 53 курса повышения квалификации (по всем направлениям деятельности учреждения)  43 человека. </w:t>
      </w:r>
    </w:p>
    <w:p>
      <w:r>
        <w:t xml:space="preserve">КПК профессиональной направленности (в ЮУрГИИ, в УМЦ) прошли: </w:t>
      </w:r>
    </w:p>
    <w:p>
      <w:r>
        <w:t>ДШИ № 1 – 6 преподавателей</w:t>
      </w:r>
    </w:p>
    <w:p>
      <w:r>
        <w:t>ДШИ № 2  –  20 преподавателей</w:t>
      </w:r>
    </w:p>
    <w:p>
      <w:r>
        <w:t>ДШИ № 3 – 8 преподавателей</w:t>
      </w:r>
    </w:p>
    <w:p>
      <w:r>
        <w:t>ДШИ № 4 – 9 преподавателя</w:t>
      </w:r>
    </w:p>
    <w:p>
      <w:pPr>
        <w:pStyle w:val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мастер-классов, методическое консультирование с участием специалистов ССУЗов и ВУЗов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jc w:val="both"/>
      </w:pPr>
      <w:r>
        <w:t>- Мастер – классы в рамках V Всероссийского образовательного  проекта  «Творческая школа» на базе ЮУрГИИ им. П.И. Чайковского г. Челябинск;</w:t>
      </w:r>
    </w:p>
    <w:p>
      <w:pPr>
        <w:pStyle w:val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 – класс в рамках Всероссийского конкурса юных концертмейстеров Заслуженного артиста РФ, профессора, заведующего кафедрой специального фортепиано и камерно-концертмейстерского искусства ЮУрГИИ им. П.И. Чайковского Яновского Олега Павловича;</w:t>
      </w:r>
    </w:p>
    <w:p>
      <w:pPr>
        <w:jc w:val="both"/>
      </w:pPr>
      <w:r>
        <w:t>- Мастер – класс Мастер-класс Заслуженного артиста РФ, профессора ЮУРГИИ - Козлова Виктора Викторовича;</w:t>
      </w:r>
    </w:p>
    <w:p>
      <w:r>
        <w:t xml:space="preserve">- Мастер – класс профессора Уральской государственной консерватории им. М.П.Мусоргского Ш.С. Амирова </w:t>
      </w:r>
      <w:r>
        <w:rPr>
          <w:shd w:val="clear" w:color="auto" w:fill="FFFFFF"/>
        </w:rPr>
        <w:t>«Выразительные возможности исполнительства на балалайке: приёмы и штрихи»;</w:t>
      </w:r>
      <w:r>
        <w:t xml:space="preserve">                                                                                                                     - Мастер-классы Профессора ЧГИИК Нечаева Андрея Юрьевича                                                 </w:t>
      </w:r>
    </w:p>
    <w:p>
      <w:r>
        <w:t xml:space="preserve">- Мастер – класс по традиционному декоративно – прикладному творчеству, игровой программы в рамках конкурса (организатор и проведение О.А. Глинина, выпускницы отделения сольного и хорового народного пения  МГКИиК);                                                                       </w:t>
      </w:r>
    </w:p>
    <w:p>
      <w:r>
        <w:t xml:space="preserve"> -  Мастер-класс профессора ФГБОУ ВО УГИИ имени Загира Исмагилова. Л.А. Франка на базе ГБПОУ ЧО "МГКИиК"; </w:t>
      </w:r>
    </w:p>
    <w:p>
      <w:pPr>
        <w:pStyle w:val="55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Мастер-класс Заслуженного работника культуры РФ, преподавателя фортепианного отделения МГКИиК Коржовой И.В. «Подготовка конкурсных программ»;   </w:t>
      </w:r>
    </w:p>
    <w:p>
      <w:pPr>
        <w:tabs>
          <w:tab w:val="left" w:pos="993"/>
        </w:tabs>
        <w:jc w:val="both"/>
        <w:rPr>
          <w:b/>
          <w:i/>
        </w:rPr>
      </w:pPr>
      <w:r>
        <w:t>-Творческое сотрудничество и методическое консультирование с преподавателями теоретических дисциплин МГКИиК (Г.В. Власова, Камалеева  Р.Н., Зайцева Л.П., Чиркина Д.В.);</w:t>
      </w:r>
    </w:p>
    <w:p>
      <w:pPr>
        <w:tabs>
          <w:tab w:val="left" w:pos="993"/>
        </w:tabs>
        <w:jc w:val="both"/>
        <w:rPr>
          <w:b/>
          <w:i/>
        </w:rPr>
      </w:pPr>
      <w:r>
        <w:t>- Методическое консультирование</w:t>
      </w:r>
      <w:r>
        <w:rPr>
          <w:b/>
          <w:bCs/>
        </w:rPr>
        <w:t xml:space="preserve"> </w:t>
      </w:r>
      <w:r>
        <w:rPr>
          <w:bCs/>
        </w:rPr>
        <w:t>преподавателей хорового отделения ДШИ</w:t>
      </w:r>
      <w:r>
        <w:rPr>
          <w:b/>
          <w:bCs/>
        </w:rPr>
        <w:t xml:space="preserve"> </w:t>
      </w:r>
      <w:r>
        <w:rPr>
          <w:bCs/>
        </w:rPr>
        <w:t xml:space="preserve">Сафроновой О.Г., </w:t>
      </w:r>
      <w:r>
        <w:t>заслуженного работника культуры РФ, к.п. наук, доцента, зав. каф. хорового дирижирования ЮУрГИИ, с преподавателями хоровых дисциплин МГКИиК Чукановым С.С., Корсуновой Е.А;</w:t>
      </w:r>
    </w:p>
    <w:p>
      <w:pPr>
        <w:tabs>
          <w:tab w:val="left" w:pos="993"/>
        </w:tabs>
        <w:autoSpaceDE w:val="0"/>
        <w:autoSpaceDN w:val="0"/>
        <w:adjustRightInd w:val="0"/>
        <w:jc w:val="both"/>
      </w:pPr>
      <w:r>
        <w:t>- Проведение регулярного консультирования с преподавателями народного отделения МГКИиК Дмитриевым М.В., Калмыковой В.П.</w:t>
      </w:r>
    </w:p>
    <w:p>
      <w:pPr>
        <w:pStyle w:val="55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Мастер-класс преподавателя МГКИиК Петровской В.В. (индивидуальные консультации с учащимися ДШИ №1)</w:t>
      </w:r>
    </w:p>
    <w:p>
      <w:pPr>
        <w:tabs>
          <w:tab w:val="left" w:pos="993"/>
        </w:tabs>
        <w:jc w:val="both"/>
      </w:pPr>
      <w:r>
        <w:t>- Консультации в течение года с преподавателем УрГПУ доц., к.п. наук Буньковой А.Д., с преподавателем Новосибирской консерватории доц., к.п. наук Бакуменко М.Н., Сайдаль В.Е. (в сфере музыкально-компьютерных технологий).</w:t>
      </w:r>
    </w:p>
    <w:p>
      <w:pPr>
        <w:jc w:val="both"/>
        <w:rPr>
          <w:i/>
          <w:u w:val="single"/>
        </w:rPr>
      </w:pPr>
      <w:r>
        <w:rPr>
          <w:i/>
          <w:u w:val="single"/>
        </w:rPr>
        <w:t>Знаковые события года:</w:t>
      </w:r>
    </w:p>
    <w:p>
      <w:pPr>
        <w:tabs>
          <w:tab w:val="left" w:pos="284"/>
        </w:tabs>
        <w:ind w:firstLine="709"/>
        <w:jc w:val="both"/>
        <w:rPr>
          <w:rFonts w:eastAsia="Batang"/>
        </w:rPr>
      </w:pPr>
      <w:r>
        <w:rPr>
          <w:rFonts w:eastAsia="Batang"/>
        </w:rPr>
        <w:t>- 75-летие Детской школы искусств № 1 г.Миасса</w:t>
      </w:r>
    </w:p>
    <w:p>
      <w:pPr>
        <w:tabs>
          <w:tab w:val="left" w:pos="284"/>
        </w:tabs>
        <w:ind w:firstLine="709"/>
        <w:jc w:val="both"/>
        <w:rPr>
          <w:i/>
          <w:u w:val="single"/>
        </w:rPr>
      </w:pPr>
      <w:r>
        <w:rPr>
          <w:rFonts w:eastAsia="Batang"/>
        </w:rPr>
        <w:t>- Завершено строительство и ремонт здания МБУДО «ДШИ №2» МГО по адресу ул. Степана Разина, д.2;</w:t>
      </w:r>
    </w:p>
    <w:p>
      <w:pPr>
        <w:tabs>
          <w:tab w:val="left" w:pos="284"/>
        </w:tabs>
        <w:ind w:firstLine="709"/>
        <w:jc w:val="both"/>
        <w:rPr>
          <w:i/>
          <w:u w:val="single"/>
        </w:rPr>
      </w:pPr>
      <w:r>
        <w:rPr>
          <w:rFonts w:eastAsia="Batang"/>
        </w:rPr>
        <w:t>- Торжественное открытие учебного корпуса ДШИ №2 по адресу: ул. Степана Разина, 2 с участием Главы МГО и заместителя Министра культуры Челябинской области;</w:t>
      </w:r>
    </w:p>
    <w:p>
      <w:pPr>
        <w:tabs>
          <w:tab w:val="left" w:pos="284"/>
        </w:tabs>
        <w:ind w:firstLine="709"/>
        <w:jc w:val="both"/>
        <w:rPr>
          <w:i/>
          <w:u w:val="single"/>
        </w:rPr>
      </w:pPr>
      <w:r>
        <w:rPr>
          <w:rFonts w:eastAsia="Batang"/>
        </w:rPr>
        <w:t>- Визит губернатора ЧО А. Текслера на открытие нового учебного ДШИ №2;</w:t>
      </w:r>
    </w:p>
    <w:p>
      <w:pPr>
        <w:tabs>
          <w:tab w:val="left" w:pos="284"/>
        </w:tabs>
        <w:ind w:firstLine="709"/>
        <w:jc w:val="both"/>
        <w:rPr>
          <w:shd w:val="clear" w:color="auto" w:fill="FFFFFF"/>
        </w:rPr>
      </w:pPr>
      <w:r>
        <w:t xml:space="preserve">- Запущен учебный процесс в новых корпусах </w:t>
      </w:r>
      <w:r>
        <w:rPr>
          <w:rFonts w:eastAsia="Batang"/>
        </w:rPr>
        <w:t>МБУДО «ДШИ № 2» МГО по адресам: ул. Степана Разина, д.2, ул. Готвальда, д.6;</w:t>
      </w:r>
    </w:p>
    <w:p>
      <w:pPr>
        <w:tabs>
          <w:tab w:val="left" w:pos="284"/>
        </w:tabs>
        <w:ind w:firstLine="709"/>
        <w:jc w:val="both"/>
        <w:rPr>
          <w:shd w:val="clear" w:color="auto" w:fill="FFFFFF"/>
        </w:rPr>
      </w:pPr>
      <w:r>
        <w:t>- Получено подтверждение на участие ДШИ №1 и ДШИ №2 в федеральном проекте «Культурная среда» Национального проекта «Культура» по мероприятию «Укрепление материально-технической базы и оснащение оборудованием детских музыкальных, художественных, хореографических школ, школ искусств»;</w:t>
      </w:r>
    </w:p>
    <w:p>
      <w:pPr>
        <w:tabs>
          <w:tab w:val="left" w:pos="284"/>
        </w:tabs>
        <w:ind w:firstLine="709"/>
        <w:jc w:val="both"/>
      </w:pPr>
      <w:r>
        <w:t>- Методические встречи «В ритме черно-белых клавиш» Мастер-классы по методике Н.А. Бергер (СПб) для молодых специалистов;</w:t>
      </w:r>
    </w:p>
    <w:p>
      <w:pPr>
        <w:tabs>
          <w:tab w:val="left" w:pos="284"/>
          <w:tab w:val="left" w:pos="1134"/>
        </w:tabs>
        <w:ind w:firstLine="709"/>
        <w:jc w:val="both"/>
      </w:pPr>
      <w:r>
        <w:t>- Видеоконцерт ДШИ № 2, посвященный 75-летию Великой Победы;</w:t>
      </w:r>
    </w:p>
    <w:p>
      <w:pPr>
        <w:tabs>
          <w:tab w:val="left" w:pos="284"/>
          <w:tab w:val="left" w:pos="1134"/>
        </w:tabs>
        <w:ind w:firstLine="709"/>
        <w:jc w:val="both"/>
      </w:pPr>
      <w:r>
        <w:t>- Организован городской фестиваль джазовой и популярной музыки в формате видео-концерта;</w:t>
      </w:r>
    </w:p>
    <w:p>
      <w:pPr>
        <w:jc w:val="both"/>
      </w:pPr>
    </w:p>
    <w:p>
      <w:pPr>
        <w:ind w:left="357"/>
        <w:jc w:val="both"/>
        <w:rPr>
          <w:b/>
        </w:rPr>
      </w:pPr>
      <w:r>
        <w:rPr>
          <w:b/>
        </w:rPr>
        <w:t>10.6. Мероприятия, направленные на развитие и поддержку национальных культур Южного Урала.</w:t>
      </w:r>
    </w:p>
    <w:p>
      <w:pPr>
        <w:ind w:firstLine="708"/>
        <w:jc w:val="both"/>
      </w:pPr>
      <w:r>
        <w:t>Южный Урал многонациональный край с богатой культурой, базирующейся на древних традициях. Здесь проживают не только русские, но и башкиры, татары, коми, манси, ненцы, марийцы, чуваши, мордва и другие народы. Этнографы отмечают этническую сложность, неоднородность состава населения южноуральского края.</w:t>
      </w:r>
    </w:p>
    <w:p>
      <w:pPr>
        <w:pStyle w:val="55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муниципальных учреждений. подведомственных Управлению культуры АМГО, направлена на возрождение и сохранение национальных традиций, обычаев, самобытности народов Южного Урала, а также реализацию творческих проектов по развитию национальной культуры, искусства и декоративно-прикладных ремесел.</w:t>
      </w:r>
    </w:p>
    <w:p>
      <w:pPr>
        <w:widowControl w:val="0"/>
        <w:tabs>
          <w:tab w:val="left" w:pos="284"/>
        </w:tabs>
        <w:ind w:left="142" w:firstLine="709"/>
        <w:jc w:val="both"/>
      </w:pPr>
      <w:r>
        <w:t xml:space="preserve">В 2020 г. в подведомственных учреждениях плодотворно работали </w:t>
      </w:r>
      <w:r>
        <w:t xml:space="preserve">16 коллективов национальных культур Южного Урала с наполняемостью 256 человек. </w:t>
      </w:r>
    </w:p>
    <w:p>
      <w:pPr>
        <w:widowControl w:val="0"/>
        <w:tabs>
          <w:tab w:val="left" w:pos="284"/>
        </w:tabs>
        <w:ind w:left="142" w:firstLine="709"/>
        <w:jc w:val="both"/>
      </w:pPr>
      <w:r>
        <w:t xml:space="preserve">Самые известные: </w:t>
      </w:r>
    </w:p>
    <w:p>
      <w:pPr>
        <w:pStyle w:val="57"/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Ансамбль национальной песни «Дулкын», </w:t>
      </w:r>
    </w:p>
    <w:p>
      <w:pPr>
        <w:pStyle w:val="57"/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 татаро-башкирской песни «Алтын Ай», </w:t>
      </w:r>
    </w:p>
    <w:p>
      <w:pPr>
        <w:pStyle w:val="57"/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«Елица»,</w:t>
      </w:r>
    </w:p>
    <w:p>
      <w:pPr>
        <w:pStyle w:val="57"/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Образцовый коллектив народного танца «Искорки», </w:t>
      </w:r>
    </w:p>
    <w:p>
      <w:pPr>
        <w:pStyle w:val="57"/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Заслуженный коллектив ансамбль казачьей песни «Вольница», </w:t>
      </w:r>
    </w:p>
    <w:p>
      <w:pPr>
        <w:pStyle w:val="57"/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Народный фольклорный семейный коллектив «Оберег», </w:t>
      </w:r>
    </w:p>
    <w:p>
      <w:pPr>
        <w:pStyle w:val="57"/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фольклорный клуб «Ак инэйзэр», </w:t>
      </w:r>
    </w:p>
    <w:p>
      <w:pPr>
        <w:pStyle w:val="57"/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клуб исторической реконструкции «Ратный век»  </w:t>
      </w:r>
    </w:p>
    <w:p>
      <w:pPr>
        <w:pStyle w:val="57"/>
        <w:widowControl w:val="0"/>
        <w:tabs>
          <w:tab w:val="left" w:pos="28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коллективы не только развивают и поддерживают национальные культуры Южного Урала, а так же активно приобщают подрастающее поколение к истокам народной культуры. При участии этих коллективов проведено более 104 различных мероприятий.</w:t>
      </w:r>
    </w:p>
    <w:p>
      <w:pPr>
        <w:ind w:left="142"/>
        <w:jc w:val="both"/>
      </w:pPr>
      <w:r>
        <w:t>Самыми яркими были:</w:t>
      </w:r>
    </w:p>
    <w:p>
      <w:pPr>
        <w:pStyle w:val="57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iCs/>
        </w:rPr>
        <w:t xml:space="preserve">Народное гуляние Широкая «Масленица». В 2020 году Широкую масленицу Миасса посетила группа профессоров институтов культуры  и этнографических центров Российской Федерации. </w:t>
      </w:r>
      <w:r>
        <w:rPr>
          <w:rFonts w:ascii="Times New Roman" w:hAnsi="Times New Roman" w:cs="Times New Roman"/>
        </w:rPr>
        <w:t xml:space="preserve"> </w:t>
      </w:r>
    </w:p>
    <w:p>
      <w:pPr>
        <w:pStyle w:val="57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Онлайн  цикл авторской информационно - развлекательной программы «Пока дома сидим».  </w:t>
      </w:r>
    </w:p>
    <w:p>
      <w:pPr>
        <w:pStyle w:val="57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«Зауральские платки и шали», выставка. Организованная Домом народного творчества совместно с  Шадринским Центром русской народной культуры «Лад».  </w:t>
      </w:r>
    </w:p>
    <w:p>
      <w:pPr>
        <w:pStyle w:val="57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«Салават батыр» - городской конкурс юных чтецов на башкирском языке.  </w:t>
      </w:r>
    </w:p>
    <w:p>
      <w:pPr>
        <w:ind w:firstLine="709"/>
        <w:jc w:val="both"/>
      </w:pPr>
      <w:r>
        <w:t xml:space="preserve">Традиционно ряд филиалов ЦБС принимает участие в подготовке и проведении народных и православных праздников: Рождество, Масленица, Троица, Пасха. </w:t>
      </w:r>
    </w:p>
    <w:p>
      <w:pPr>
        <w:ind w:firstLine="708"/>
        <w:jc w:val="both"/>
      </w:pPr>
      <w:r>
        <w:t xml:space="preserve">Праздник Масленницы  традиционно очень ярко отмечается в одной из старейших библиотек округа – библиотекой в п. Тургояк.    </w:t>
      </w:r>
    </w:p>
    <w:p>
      <w:pPr>
        <w:ind w:firstLine="1"/>
        <w:jc w:val="both"/>
      </w:pPr>
      <w:r>
        <w:tab/>
      </w:r>
      <w:r>
        <w:t>Выставка «Предметы Тургоякской деревни середины 19-го начала 20 века» вызвала особый интерес участников праздника и гостей из Казахстана, Самары, Барнаула, Астрахани. Площадку посетили 550 человек.</w:t>
      </w:r>
    </w:p>
    <w:p>
      <w:pPr>
        <w:ind w:firstLine="709"/>
        <w:jc w:val="both"/>
      </w:pPr>
      <w:r>
        <w:t xml:space="preserve">В январе 2020 г. библиотека-филиал № 3 организовали выступление казачьего дуэта Николая и Натальи Семёновых «Глубина казачьей песни».  </w:t>
      </w:r>
    </w:p>
    <w:p>
      <w:pPr>
        <w:ind w:firstLine="708"/>
        <w:jc w:val="both"/>
      </w:pPr>
      <w:r>
        <w:t>Преподаватели Детских школ искусств на своих занятиях активно поддерживают национальные культуры следующими методами:</w:t>
      </w:r>
    </w:p>
    <w:p>
      <w:pPr>
        <w:pStyle w:val="5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в учебный репертуар музыки народов Южного Урала на музыкальных отделениях.</w:t>
      </w:r>
    </w:p>
    <w:p>
      <w:pPr>
        <w:pStyle w:val="5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народного музыкального творчества на уроках «Слушание музыки» и «Музыкальная литература» и в качестве отдельного предмета на специализации «Музыкальный фольклор».</w:t>
      </w:r>
    </w:p>
    <w:p>
      <w:pPr>
        <w:pStyle w:val="5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национальных ремёсел народов Южного Урала по программе ДОПП и ДООП в области изобразительных искусств «Живопись»;</w:t>
      </w:r>
    </w:p>
    <w:p>
      <w:pPr>
        <w:pStyle w:val="52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>
        <w:t>Организация мастер-классов по декоративно-прикладному творчеству различных национальных культур: (сохранение традиций казахских народов  валяния из шерсти, роспись досок и шкатулок в стиле традиций разных  регионов Хохлома, Гжель, Городец, Палех, Федоскино, Урало-сибирская роспись, Мезенская роспись (самая древняя), изготовление народных игрушек: Дымковская, Филимоновская, Каргапольская, изготовление обрядовых кукол).</w:t>
      </w:r>
    </w:p>
    <w:p>
      <w:pPr>
        <w:pStyle w:val="5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>
        <w:t>Организация выставок по декоративно-прикладному творчеству различных национальных культур: (Народное творчество, Расписной городец, Урало - сибирская роспись, Наша традиционная кукла).</w:t>
      </w:r>
    </w:p>
    <w:p>
      <w:pPr>
        <w:pStyle w:val="5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>
        <w:t xml:space="preserve">Проведение мероприятий, направленных на сохранение русских народных традиций фольклорного театра и обрядов. </w:t>
      </w:r>
    </w:p>
    <w:p>
      <w:pPr>
        <w:shd w:val="clear" w:color="auto" w:fill="FFFFFF"/>
        <w:ind w:firstLine="709"/>
        <w:jc w:val="both"/>
        <w:textAlignment w:val="top"/>
      </w:pPr>
    </w:p>
    <w:p>
      <w:pPr>
        <w:shd w:val="clear" w:color="auto" w:fill="FFFFFF"/>
        <w:ind w:firstLine="709"/>
        <w:jc w:val="both"/>
        <w:textAlignment w:val="top"/>
      </w:pPr>
      <w:r>
        <w:t>Мероприятия, направленные на развитие и поддержку национальных культур Южного Урала в которых приняли участие учреждения культуры МГО: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Областной конкурс мастерства по ручной вышивке «Скажи нам, нить через века»;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Style w:val="13"/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 w:cs="Times New Roman"/>
        </w:rPr>
        <w:t>VII Всероссийский конкурс традиционных ремесел и народных художественных промыслов «</w:t>
      </w:r>
      <w:r>
        <w:rPr>
          <w:rStyle w:val="13"/>
          <w:rFonts w:ascii="Times New Roman" w:hAnsi="Times New Roman"/>
          <w:i w:val="0"/>
          <w:lang w:val="ru-RU"/>
        </w:rPr>
        <w:t>Урал  мастеровой»;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Style w:val="13"/>
          <w:rFonts w:ascii="Times New Roman" w:hAnsi="Times New Roman"/>
          <w:i w:val="0"/>
          <w:iCs w:val="0"/>
          <w:lang w:val="ru-RU"/>
        </w:rPr>
      </w:pPr>
      <w:r>
        <w:rPr>
          <w:rStyle w:val="13"/>
          <w:rFonts w:ascii="Times New Roman" w:hAnsi="Times New Roman"/>
          <w:i w:val="0"/>
        </w:rPr>
        <w:t>V</w:t>
      </w:r>
      <w:r>
        <w:rPr>
          <w:rStyle w:val="13"/>
          <w:rFonts w:ascii="Times New Roman" w:hAnsi="Times New Roman"/>
          <w:i w:val="0"/>
          <w:lang w:val="ru-RU"/>
        </w:rPr>
        <w:t xml:space="preserve"> Областной конкурс девичьего рукоделия «Скрыня»;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Style w:val="13"/>
          <w:rFonts w:ascii="Times New Roman" w:hAnsi="Times New Roman"/>
          <w:i w:val="0"/>
          <w:iCs w:val="0"/>
          <w:lang w:val="ru-RU"/>
        </w:rPr>
      </w:pPr>
      <w:r>
        <w:rPr>
          <w:rStyle w:val="13"/>
          <w:rFonts w:ascii="Times New Roman" w:hAnsi="Times New Roman"/>
          <w:i w:val="0"/>
          <w:lang w:val="ru-RU"/>
        </w:rPr>
        <w:t>Городской конкурс юных чтецов «Салават батыр»;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Style w:val="13"/>
          <w:rFonts w:ascii="Times New Roman" w:hAnsi="Times New Roman"/>
          <w:i w:val="0"/>
          <w:iCs w:val="0"/>
          <w:lang w:val="ru-RU"/>
        </w:rPr>
      </w:pPr>
      <w:r>
        <w:rPr>
          <w:rStyle w:val="13"/>
          <w:rFonts w:ascii="Times New Roman" w:hAnsi="Times New Roman"/>
          <w:i w:val="0"/>
          <w:lang w:val="ru-RU"/>
        </w:rPr>
        <w:t>Городской фестиваль творчества людей элегантного возраста «Единство»;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Style w:val="13"/>
          <w:rFonts w:ascii="Times New Roman" w:hAnsi="Times New Roman"/>
          <w:i w:val="0"/>
          <w:iCs w:val="0"/>
          <w:lang w:val="ru-RU"/>
        </w:rPr>
      </w:pPr>
      <w:r>
        <w:rPr>
          <w:rStyle w:val="13"/>
          <w:rFonts w:ascii="Times New Roman" w:hAnsi="Times New Roman"/>
          <w:i w:val="0"/>
        </w:rPr>
        <w:t>XII</w:t>
      </w:r>
      <w:r>
        <w:rPr>
          <w:rStyle w:val="13"/>
          <w:rFonts w:ascii="Times New Roman" w:hAnsi="Times New Roman"/>
          <w:i w:val="0"/>
          <w:lang w:val="ru-RU"/>
        </w:rPr>
        <w:t xml:space="preserve"> Областной фольклорный конкурс – фестиваль «Истоки»;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Style w:val="13"/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 w:cs="Times New Roman"/>
          <w:shd w:val="clear" w:color="auto" w:fill="FFFFFF"/>
        </w:rPr>
        <w:t>Отчетный концерт ансамбля народной песни «Елица» «У нас ныне вечерок»;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Конкурс-выставка декоративно-прикладного творчества «Уральские мастера»;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Зональный фестиваль-конкурс семейного музицирования «Мелодия сердца»;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конкурс «Наш друг баян - аккордеон»;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Флешмоб в рамках Дня Башкирского языка «Я говорю на Башкирском;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Флешмоб в преддверии празднования Дня национального костюма  «Самобытность. Культура. История. Этномода. Стиль»;</w:t>
      </w:r>
    </w:p>
    <w:p>
      <w:pPr>
        <w:pStyle w:val="32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hd w:val="clear" w:color="auto" w:fill="FFFFFF"/>
        </w:rPr>
        <w:t>II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 xml:space="preserve"> Всероссийский молодёжный конкурс исполнителей народной песни «Звонкие голоса России»;</w:t>
      </w:r>
    </w:p>
    <w:p>
      <w:pPr>
        <w:pStyle w:val="32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hd w:val="clear" w:color="auto" w:fill="FFFFFF"/>
        </w:rPr>
        <w:t>Областной конкурс исполнителей на народных инструментах «Таланты горного края»;</w:t>
      </w:r>
    </w:p>
    <w:p>
      <w:pPr>
        <w:pStyle w:val="32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lang w:val="en-US"/>
        </w:rPr>
        <w:t>V</w:t>
      </w:r>
      <w:r>
        <w:rPr>
          <w:color w:val="000000"/>
        </w:rPr>
        <w:t xml:space="preserve"> Всероссийский конкурс исполнителей на народных инструментах им. В.В. Знаменского;</w:t>
      </w:r>
    </w:p>
    <w:p>
      <w:pPr>
        <w:pStyle w:val="32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lang w:val="en-US"/>
        </w:rPr>
        <w:t>XXXV</w:t>
      </w:r>
      <w:r>
        <w:rPr>
          <w:color w:val="000000"/>
        </w:rPr>
        <w:t xml:space="preserve"> Областной конкурс исполнителей на РНИ;</w:t>
      </w:r>
    </w:p>
    <w:p>
      <w:pPr>
        <w:pStyle w:val="32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lang w:val="en-US"/>
        </w:rPr>
        <w:t>XIV</w:t>
      </w:r>
      <w:r>
        <w:rPr>
          <w:color w:val="000000"/>
        </w:rPr>
        <w:t xml:space="preserve"> Областной фестиваль-конкурс «Русский лад»;</w:t>
      </w:r>
    </w:p>
    <w:p>
      <w:pPr>
        <w:pStyle w:val="32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hd w:val="clear" w:color="auto" w:fill="FFFFFF"/>
        </w:rPr>
        <w:t>Отчетные концерты отделений Музыкальный фольклор и Инструменты народного оркестра, класс-концерты;</w:t>
      </w:r>
    </w:p>
    <w:p>
      <w:pPr>
        <w:pStyle w:val="32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hd w:val="clear" w:color="auto" w:fill="FFFFFF"/>
        </w:rPr>
        <w:t>Филармонический концерт «Пришла коляда - отворяй ворота»;</w:t>
      </w:r>
    </w:p>
    <w:p>
      <w:pPr>
        <w:pStyle w:val="57"/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фестиваль-конкурс им. И.А. Рослого.</w:t>
      </w:r>
      <w:r>
        <w:rPr>
          <w:rFonts w:ascii="Times New Roman" w:hAnsi="Times New Roman" w:cs="Times New Roman"/>
        </w:rPr>
        <w:t xml:space="preserve"> </w:t>
      </w:r>
    </w:p>
    <w:p>
      <w:pPr>
        <w:pStyle w:val="57"/>
        <w:shd w:val="clear" w:color="auto" w:fill="FFFFFF"/>
        <w:ind w:left="709"/>
        <w:contextualSpacing/>
        <w:jc w:val="both"/>
        <w:textAlignment w:val="top"/>
        <w:rPr>
          <w:rFonts w:ascii="Times New Roman" w:hAnsi="Times New Roman" w:cs="Times New Roman"/>
        </w:rPr>
      </w:pPr>
    </w:p>
    <w:p>
      <w:pPr>
        <w:shd w:val="clear" w:color="auto" w:fill="FFFFFF"/>
        <w:ind w:firstLine="708"/>
        <w:jc w:val="both"/>
        <w:textAlignment w:val="top"/>
      </w:pPr>
      <w:r>
        <w:t>Традиционно учреждения культуры проводят мероприятия, которые пользуются популярностью. Не смотря на режим ограничений , данные мероприятия прошли в он-лайн формате:</w:t>
      </w:r>
    </w:p>
    <w:p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 xml:space="preserve"> Программа «Музейка - сотрудники музея познакомили с традициями русской народной культуры (Краеведческий музей).</w:t>
      </w:r>
    </w:p>
    <w:p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>Организация Городского конкурса и выставки «Мой любимый город» (ДШИ 2);</w:t>
      </w:r>
    </w:p>
    <w:p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>Организация Городской выставки «Созвездие добра» (ДНТ);</w:t>
      </w:r>
    </w:p>
    <w:p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 xml:space="preserve">Организация семинаров Воины </w:t>
      </w:r>
      <w:r>
        <w:rPr>
          <w:lang w:val="en-US"/>
        </w:rPr>
        <w:t>X</w:t>
      </w:r>
      <w:r>
        <w:t xml:space="preserve"> века (ДНТ);</w:t>
      </w:r>
    </w:p>
    <w:p>
      <w:pPr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 xml:space="preserve"> Организация выставки «Сказ о рушнике» (Музей);</w:t>
      </w:r>
    </w:p>
    <w:p>
      <w:pPr>
        <w:shd w:val="clear" w:color="auto" w:fill="FFFFFF"/>
        <w:tabs>
          <w:tab w:val="left" w:pos="1134"/>
        </w:tabs>
        <w:ind w:firstLine="709"/>
        <w:jc w:val="both"/>
        <w:textAlignment w:val="top"/>
      </w:pPr>
      <w:r>
        <w:t>Мероприятия, в которых учреждения культуры Миасского городского округа выступили принимающей стороной:</w:t>
      </w:r>
    </w:p>
    <w:p>
      <w:pPr>
        <w:pStyle w:val="57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Областной конкурс мастерства по ручной вышивке «Скажи нам нить через века» (Дом народного творчества);</w:t>
      </w:r>
    </w:p>
    <w:p>
      <w:pPr>
        <w:pStyle w:val="57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top"/>
        <w:rPr>
          <w:rStyle w:val="13"/>
          <w:rFonts w:ascii="Times New Roman" w:hAnsi="Times New Roman"/>
          <w:i w:val="0"/>
          <w:iCs w:val="0"/>
          <w:lang w:val="ru-RU"/>
        </w:rPr>
      </w:pPr>
      <w:r>
        <w:rPr>
          <w:rStyle w:val="13"/>
          <w:rFonts w:ascii="Times New Roman" w:hAnsi="Times New Roman"/>
          <w:i w:val="0"/>
        </w:rPr>
        <w:t>XII</w:t>
      </w:r>
      <w:r>
        <w:rPr>
          <w:rStyle w:val="13"/>
          <w:rFonts w:ascii="Times New Roman" w:hAnsi="Times New Roman"/>
          <w:i w:val="0"/>
          <w:lang w:val="ru-RU"/>
        </w:rPr>
        <w:t xml:space="preserve"> Областной фольклорный конкурс – фестиваль «Истоки».</w:t>
      </w:r>
    </w:p>
    <w:p>
      <w:pPr>
        <w:jc w:val="both"/>
      </w:pPr>
    </w:p>
    <w:p>
      <w:pPr>
        <w:jc w:val="both"/>
      </w:pPr>
      <w:r>
        <w:rPr>
          <w:b/>
        </w:rPr>
        <w:t>11</w:t>
      </w:r>
      <w:r>
        <w:t>.</w:t>
      </w:r>
      <w:r>
        <w:rPr>
          <w:b/>
        </w:rPr>
        <w:t>Проведение независимой оценки качества.</w:t>
      </w:r>
      <w:r>
        <w:t xml:space="preserve"> </w:t>
      </w:r>
    </w:p>
    <w:p>
      <w:pPr>
        <w:ind w:firstLine="709"/>
        <w:jc w:val="both"/>
      </w:pPr>
      <w:r>
        <w:t xml:space="preserve">Результаты проверки 2020 года. Мероприятия по устранению недостатков, выявленных в ходе независимой оценки качества в предыдущие годы. </w:t>
      </w:r>
    </w:p>
    <w:p>
      <w:pPr>
        <w:ind w:firstLine="708"/>
        <w:jc w:val="both"/>
      </w:pPr>
      <w:r>
        <w:t xml:space="preserve">В 2020 году была проведена независимая оценка качества ДШИ. Однако до настоящего времени результаты не получены. </w:t>
      </w:r>
    </w:p>
    <w:p>
      <w:r>
        <w:t> </w:t>
      </w:r>
    </w:p>
    <w:p>
      <w:pPr>
        <w:jc w:val="both"/>
      </w:pPr>
      <w:r>
        <w:rPr>
          <w:b/>
        </w:rPr>
        <w:t>13.Проблемные вопросы муниципальных образований.</w:t>
      </w:r>
      <w:r>
        <w:t xml:space="preserve"> </w:t>
      </w:r>
    </w:p>
    <w:p>
      <w:pPr>
        <w:tabs>
          <w:tab w:val="left" w:pos="426"/>
        </w:tabs>
        <w:jc w:val="both"/>
      </w:pPr>
      <w:r>
        <w:t>1.Необходима программа по ремонту ОКН регионального значения.</w:t>
      </w:r>
    </w:p>
    <w:p>
      <w:pPr>
        <w:tabs>
          <w:tab w:val="left" w:pos="426"/>
        </w:tabs>
        <w:jc w:val="both"/>
      </w:pPr>
      <w:r>
        <w:t>2.Необходима программа по поддержке и закреплению молодых специалистов отрасли культуры.</w:t>
      </w:r>
    </w:p>
    <w:p>
      <w:pPr>
        <w:tabs>
          <w:tab w:val="left" w:pos="426"/>
        </w:tabs>
        <w:jc w:val="both"/>
      </w:pPr>
      <w:r>
        <w:t>3.Одним из проблемных вопросов есть вопрос по получению государственной экспертизы при подготовке документов, касающихся ремонтов (длительные сроки, сложный механизм прохождения).</w:t>
      </w:r>
    </w:p>
    <w:p>
      <w:pPr>
        <w:tabs>
          <w:tab w:val="left" w:pos="426"/>
        </w:tabs>
        <w:jc w:val="both"/>
      </w:pPr>
    </w:p>
    <w:p>
      <w:pPr>
        <w:tabs>
          <w:tab w:val="left" w:pos="426"/>
        </w:tabs>
        <w:jc w:val="both"/>
      </w:pPr>
      <w:r>
        <w:t xml:space="preserve">Все возникающие рабочие вопросы оперативно в рабочем порядке решали со специалистами Министерства культуры Челябинской области. </w:t>
      </w:r>
    </w:p>
    <w:p>
      <w:pPr>
        <w:jc w:val="both"/>
      </w:pPr>
      <w:r>
        <w:t>Готовы принять на своей территории:</w:t>
      </w:r>
    </w:p>
    <w:p>
      <w:pPr>
        <w:jc w:val="both"/>
      </w:pPr>
      <w:r>
        <w:t>- проект театрально-концертный зал;</w:t>
      </w:r>
    </w:p>
    <w:p>
      <w:pPr>
        <w:jc w:val="both"/>
      </w:pPr>
      <w:r>
        <w:t>- областные конкурсы (фестивали).</w:t>
      </w:r>
    </w:p>
    <w:p>
      <w:pPr>
        <w:jc w:val="both"/>
      </w:pPr>
    </w:p>
    <w:p>
      <w:pPr>
        <w:ind w:firstLine="709"/>
        <w:jc w:val="both"/>
      </w:pPr>
      <w:r>
        <w:rPr>
          <w:i/>
        </w:rPr>
        <w:t xml:space="preserve">      </w:t>
      </w:r>
    </w:p>
    <w:p>
      <w:pPr>
        <w:jc w:val="both"/>
      </w:pPr>
      <w:r>
        <w:tab/>
      </w:r>
    </w:p>
    <w:p/>
    <w:p>
      <w:pPr>
        <w:jc w:val="both"/>
      </w:pPr>
    </w:p>
    <w:p>
      <w:pPr>
        <w:ind w:left="360"/>
        <w:jc w:val="both"/>
      </w:pPr>
    </w:p>
    <w:p>
      <w:pPr>
        <w:widowControl w:val="0"/>
        <w:ind w:firstLine="709"/>
        <w:jc w:val="both"/>
        <w:rPr>
          <w:rFonts w:eastAsia="Calibri"/>
          <w:lang w:eastAsia="en-US"/>
        </w:rPr>
      </w:pPr>
    </w:p>
    <w:p>
      <w:pPr>
        <w:jc w:val="both"/>
      </w:pPr>
    </w:p>
    <w:p>
      <w:pPr>
        <w:ind w:firstLine="708"/>
        <w:jc w:val="both"/>
      </w:pPr>
    </w:p>
    <w:p>
      <w:pPr>
        <w:ind w:left="360"/>
        <w:jc w:val="both"/>
        <w:rPr>
          <w:b/>
        </w:rPr>
      </w:pPr>
    </w:p>
    <w:p>
      <w:pPr>
        <w:tabs>
          <w:tab w:val="left" w:pos="426"/>
        </w:tabs>
        <w:jc w:val="both"/>
      </w:pPr>
      <w:r>
        <w:rPr>
          <w:u w:val="single"/>
        </w:rPr>
        <w:t xml:space="preserve"> </w:t>
      </w:r>
    </w:p>
    <w:p>
      <w:pPr>
        <w:tabs>
          <w:tab w:val="left" w:pos="426"/>
        </w:tabs>
        <w:jc w:val="both"/>
      </w:pPr>
      <w:r>
        <w:tab/>
      </w:r>
    </w:p>
    <w:p/>
    <w:sectPr>
      <w:footerReference r:id="rId3" w:type="default"/>
      <w:type w:val="evenPage"/>
      <w:pgSz w:w="11905" w:h="16837"/>
      <w:pgMar w:top="426" w:right="423" w:bottom="568" w:left="851" w:header="57" w:footer="5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JournalSan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+mn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</w:p>
  <w:p>
    <w:pPr>
      <w:pStyle w:val="3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1343B"/>
    <w:multiLevelType w:val="multilevel"/>
    <w:tmpl w:val="0061343B"/>
    <w:lvl w:ilvl="0" w:tentative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eastAsia="Times New Roman" w:cs="Times New Roman"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212" w:hanging="360"/>
      </w:pPr>
    </w:lvl>
    <w:lvl w:ilvl="2" w:tentative="0">
      <w:start w:val="1"/>
      <w:numFmt w:val="lowerRoman"/>
      <w:lvlText w:val="%3."/>
      <w:lvlJc w:val="right"/>
      <w:pPr>
        <w:ind w:left="1932" w:hanging="180"/>
      </w:pPr>
    </w:lvl>
    <w:lvl w:ilvl="3" w:tentative="0">
      <w:start w:val="1"/>
      <w:numFmt w:val="decimal"/>
      <w:lvlText w:val="%4."/>
      <w:lvlJc w:val="left"/>
      <w:pPr>
        <w:ind w:left="2652" w:hanging="360"/>
      </w:pPr>
    </w:lvl>
    <w:lvl w:ilvl="4" w:tentative="0">
      <w:start w:val="1"/>
      <w:numFmt w:val="lowerLetter"/>
      <w:lvlText w:val="%5."/>
      <w:lvlJc w:val="left"/>
      <w:pPr>
        <w:ind w:left="3372" w:hanging="360"/>
      </w:pPr>
    </w:lvl>
    <w:lvl w:ilvl="5" w:tentative="0">
      <w:start w:val="1"/>
      <w:numFmt w:val="lowerRoman"/>
      <w:lvlText w:val="%6."/>
      <w:lvlJc w:val="right"/>
      <w:pPr>
        <w:ind w:left="4092" w:hanging="180"/>
      </w:pPr>
    </w:lvl>
    <w:lvl w:ilvl="6" w:tentative="0">
      <w:start w:val="1"/>
      <w:numFmt w:val="decimal"/>
      <w:lvlText w:val="%7."/>
      <w:lvlJc w:val="left"/>
      <w:pPr>
        <w:ind w:left="4812" w:hanging="360"/>
      </w:pPr>
    </w:lvl>
    <w:lvl w:ilvl="7" w:tentative="0">
      <w:start w:val="1"/>
      <w:numFmt w:val="lowerLetter"/>
      <w:lvlText w:val="%8."/>
      <w:lvlJc w:val="left"/>
      <w:pPr>
        <w:ind w:left="5532" w:hanging="360"/>
      </w:pPr>
    </w:lvl>
    <w:lvl w:ilvl="8" w:tentative="0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2373933"/>
    <w:multiLevelType w:val="multilevel"/>
    <w:tmpl w:val="02373933"/>
    <w:lvl w:ilvl="0" w:tentative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0814D8"/>
    <w:multiLevelType w:val="multilevel"/>
    <w:tmpl w:val="0A0814D8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92D84"/>
    <w:multiLevelType w:val="multilevel"/>
    <w:tmpl w:val="0B992D8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D22BA7"/>
    <w:multiLevelType w:val="multilevel"/>
    <w:tmpl w:val="0FD22BA7"/>
    <w:lvl w:ilvl="0" w:tentative="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>
    <w:nsid w:val="11B62362"/>
    <w:multiLevelType w:val="multilevel"/>
    <w:tmpl w:val="11B6236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9AE4F53"/>
    <w:multiLevelType w:val="multilevel"/>
    <w:tmpl w:val="19AE4F53"/>
    <w:lvl w:ilvl="0" w:tentative="0">
      <w:start w:val="1"/>
      <w:numFmt w:val="bullet"/>
      <w:lvlText w:val=""/>
      <w:lvlJc w:val="left"/>
      <w:pPr>
        <w:ind w:left="8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7">
    <w:nsid w:val="1DA738EC"/>
    <w:multiLevelType w:val="multilevel"/>
    <w:tmpl w:val="1DA738EC"/>
    <w:lvl w:ilvl="0" w:tentative="0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8">
    <w:nsid w:val="2A24580F"/>
    <w:multiLevelType w:val="multilevel"/>
    <w:tmpl w:val="2A24580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AB174FC"/>
    <w:multiLevelType w:val="multilevel"/>
    <w:tmpl w:val="2AB174FC"/>
    <w:lvl w:ilvl="0" w:tentative="0">
      <w:start w:val="1"/>
      <w:numFmt w:val="decimal"/>
      <w:lvlText w:val="%1)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F6C3E"/>
    <w:multiLevelType w:val="multilevel"/>
    <w:tmpl w:val="305F6C3E"/>
    <w:lvl w:ilvl="0" w:tentative="0">
      <w:start w:val="6"/>
      <w:numFmt w:val="decimal"/>
      <w:lvlText w:val="%1."/>
      <w:lvlJc w:val="left"/>
      <w:pPr>
        <w:ind w:left="1069" w:hanging="360"/>
      </w:pPr>
      <w:rPr>
        <w:rFonts w:hint="default" w:ascii="Times New Roman" w:hAnsi="Times New Roman" w:cs="Times New Roman"/>
        <w:b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C5148"/>
    <w:multiLevelType w:val="multilevel"/>
    <w:tmpl w:val="36DC514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BCA7FCA"/>
    <w:multiLevelType w:val="multilevel"/>
    <w:tmpl w:val="3BCA7FC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C3215F2"/>
    <w:multiLevelType w:val="multilevel"/>
    <w:tmpl w:val="3C3215F2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3C73588C"/>
    <w:multiLevelType w:val="multilevel"/>
    <w:tmpl w:val="3C73588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E922019"/>
    <w:multiLevelType w:val="multilevel"/>
    <w:tmpl w:val="3E92201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09426F2"/>
    <w:multiLevelType w:val="multilevel"/>
    <w:tmpl w:val="409426F2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2917B71"/>
    <w:multiLevelType w:val="multilevel"/>
    <w:tmpl w:val="42917B7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3A0520"/>
    <w:multiLevelType w:val="multilevel"/>
    <w:tmpl w:val="453A052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7A24"/>
    <w:multiLevelType w:val="multilevel"/>
    <w:tmpl w:val="46057A24"/>
    <w:lvl w:ilvl="0" w:tentative="0">
      <w:start w:val="1"/>
      <w:numFmt w:val="bullet"/>
      <w:lvlText w:val="•"/>
      <w:lvlJc w:val="left"/>
      <w:pPr>
        <w:ind w:left="228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20">
    <w:nsid w:val="4C3B3BE3"/>
    <w:multiLevelType w:val="multilevel"/>
    <w:tmpl w:val="4C3B3BE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nsid w:val="4E3B6CBA"/>
    <w:multiLevelType w:val="multilevel"/>
    <w:tmpl w:val="4E3B6CB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EDC048D"/>
    <w:multiLevelType w:val="multilevel"/>
    <w:tmpl w:val="4EDC048D"/>
    <w:lvl w:ilvl="0" w:tentative="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5331"/>
    <w:multiLevelType w:val="multilevel"/>
    <w:tmpl w:val="51D65331"/>
    <w:lvl w:ilvl="0" w:tentative="0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695126"/>
    <w:multiLevelType w:val="multilevel"/>
    <w:tmpl w:val="52695126"/>
    <w:lvl w:ilvl="0" w:tentative="0">
      <w:start w:val="1"/>
      <w:numFmt w:val="bullet"/>
      <w:pStyle w:val="65"/>
      <w:lvlText w:val=""/>
      <w:lvlJc w:val="left"/>
      <w:pPr>
        <w:tabs>
          <w:tab w:val="left" w:pos="709"/>
        </w:tabs>
        <w:ind w:left="709" w:hanging="284"/>
      </w:pPr>
      <w:rPr>
        <w:rFonts w:hint="default" w:ascii="Symbol" w:hAnsi="Symbol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53971618"/>
    <w:multiLevelType w:val="multilevel"/>
    <w:tmpl w:val="5397161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780198F"/>
    <w:multiLevelType w:val="multilevel"/>
    <w:tmpl w:val="5780198F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7">
    <w:nsid w:val="57DE2682"/>
    <w:multiLevelType w:val="multilevel"/>
    <w:tmpl w:val="57DE268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C8A419D"/>
    <w:multiLevelType w:val="multilevel"/>
    <w:tmpl w:val="6C8A419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D9D64CE"/>
    <w:multiLevelType w:val="multilevel"/>
    <w:tmpl w:val="6D9D64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83D49"/>
    <w:multiLevelType w:val="multilevel"/>
    <w:tmpl w:val="75883D4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F7930"/>
    <w:multiLevelType w:val="multilevel"/>
    <w:tmpl w:val="76AF793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29"/>
  </w:num>
  <w:num w:numId="5">
    <w:abstractNumId w:val="9"/>
  </w:num>
  <w:num w:numId="6">
    <w:abstractNumId w:val="10"/>
  </w:num>
  <w:num w:numId="7">
    <w:abstractNumId w:val="5"/>
  </w:num>
  <w:num w:numId="8">
    <w:abstractNumId w:val="14"/>
  </w:num>
  <w:num w:numId="9">
    <w:abstractNumId w:val="31"/>
  </w:num>
  <w:num w:numId="10">
    <w:abstractNumId w:val="16"/>
  </w:num>
  <w:num w:numId="11">
    <w:abstractNumId w:val="17"/>
  </w:num>
  <w:num w:numId="12">
    <w:abstractNumId w:val="21"/>
  </w:num>
  <w:num w:numId="13">
    <w:abstractNumId w:val="8"/>
  </w:num>
  <w:num w:numId="14">
    <w:abstractNumId w:val="20"/>
  </w:num>
  <w:num w:numId="15">
    <w:abstractNumId w:val="4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0"/>
  </w:num>
  <w:num w:numId="21">
    <w:abstractNumId w:val="27"/>
  </w:num>
  <w:num w:numId="22">
    <w:abstractNumId w:val="15"/>
  </w:num>
  <w:num w:numId="23">
    <w:abstractNumId w:val="28"/>
  </w:num>
  <w:num w:numId="24">
    <w:abstractNumId w:val="18"/>
  </w:num>
  <w:num w:numId="25">
    <w:abstractNumId w:val="30"/>
  </w:num>
  <w:num w:numId="26">
    <w:abstractNumId w:val="25"/>
  </w:num>
  <w:num w:numId="27">
    <w:abstractNumId w:val="7"/>
  </w:num>
  <w:num w:numId="28">
    <w:abstractNumId w:val="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rawingGridHorizontalSpacing w:val="120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6"/>
    <w:rsid w:val="00001621"/>
    <w:rsid w:val="000047E4"/>
    <w:rsid w:val="00005110"/>
    <w:rsid w:val="0000643E"/>
    <w:rsid w:val="00006B39"/>
    <w:rsid w:val="00017A51"/>
    <w:rsid w:val="00022360"/>
    <w:rsid w:val="00025905"/>
    <w:rsid w:val="00026B50"/>
    <w:rsid w:val="00035BA6"/>
    <w:rsid w:val="00036C39"/>
    <w:rsid w:val="0004127A"/>
    <w:rsid w:val="00042849"/>
    <w:rsid w:val="0004663F"/>
    <w:rsid w:val="00053100"/>
    <w:rsid w:val="00054011"/>
    <w:rsid w:val="00055011"/>
    <w:rsid w:val="00064F10"/>
    <w:rsid w:val="00071576"/>
    <w:rsid w:val="0007158C"/>
    <w:rsid w:val="000717A0"/>
    <w:rsid w:val="00075E69"/>
    <w:rsid w:val="00076107"/>
    <w:rsid w:val="00083604"/>
    <w:rsid w:val="000969BE"/>
    <w:rsid w:val="000A1239"/>
    <w:rsid w:val="000A413E"/>
    <w:rsid w:val="000A73CF"/>
    <w:rsid w:val="000A792D"/>
    <w:rsid w:val="000B14A2"/>
    <w:rsid w:val="000B4899"/>
    <w:rsid w:val="000B58B4"/>
    <w:rsid w:val="000B6DB1"/>
    <w:rsid w:val="000B7B32"/>
    <w:rsid w:val="000C1FC4"/>
    <w:rsid w:val="000C3E9D"/>
    <w:rsid w:val="000C5ECF"/>
    <w:rsid w:val="000D3695"/>
    <w:rsid w:val="000E07EB"/>
    <w:rsid w:val="000E46B3"/>
    <w:rsid w:val="000F161F"/>
    <w:rsid w:val="000F19D3"/>
    <w:rsid w:val="000F68E7"/>
    <w:rsid w:val="000F7E56"/>
    <w:rsid w:val="00100994"/>
    <w:rsid w:val="00101B4D"/>
    <w:rsid w:val="001031D3"/>
    <w:rsid w:val="00107AAB"/>
    <w:rsid w:val="001115FE"/>
    <w:rsid w:val="001116A7"/>
    <w:rsid w:val="0011367D"/>
    <w:rsid w:val="00116D30"/>
    <w:rsid w:val="00117CDF"/>
    <w:rsid w:val="00132767"/>
    <w:rsid w:val="00133E32"/>
    <w:rsid w:val="00134A1A"/>
    <w:rsid w:val="00134BF0"/>
    <w:rsid w:val="00136436"/>
    <w:rsid w:val="00141983"/>
    <w:rsid w:val="00145415"/>
    <w:rsid w:val="00147CFB"/>
    <w:rsid w:val="0015518A"/>
    <w:rsid w:val="001632E6"/>
    <w:rsid w:val="0016484A"/>
    <w:rsid w:val="00164D1C"/>
    <w:rsid w:val="001668ED"/>
    <w:rsid w:val="001717E2"/>
    <w:rsid w:val="00173159"/>
    <w:rsid w:val="00173FE9"/>
    <w:rsid w:val="00181275"/>
    <w:rsid w:val="0018649D"/>
    <w:rsid w:val="00190A8A"/>
    <w:rsid w:val="00191EC7"/>
    <w:rsid w:val="00193D85"/>
    <w:rsid w:val="0019482F"/>
    <w:rsid w:val="00195085"/>
    <w:rsid w:val="00196CC1"/>
    <w:rsid w:val="001A13D3"/>
    <w:rsid w:val="001A2DF8"/>
    <w:rsid w:val="001A461D"/>
    <w:rsid w:val="001A616A"/>
    <w:rsid w:val="001B2FBF"/>
    <w:rsid w:val="001B364B"/>
    <w:rsid w:val="001B3852"/>
    <w:rsid w:val="001B3B6D"/>
    <w:rsid w:val="001B4042"/>
    <w:rsid w:val="001B4A82"/>
    <w:rsid w:val="001B6280"/>
    <w:rsid w:val="001B6539"/>
    <w:rsid w:val="001B7347"/>
    <w:rsid w:val="001C277F"/>
    <w:rsid w:val="001C5397"/>
    <w:rsid w:val="001C7F15"/>
    <w:rsid w:val="001D2121"/>
    <w:rsid w:val="001D285C"/>
    <w:rsid w:val="001D4A9E"/>
    <w:rsid w:val="001D7ADD"/>
    <w:rsid w:val="001E4555"/>
    <w:rsid w:val="001F1C43"/>
    <w:rsid w:val="001F453B"/>
    <w:rsid w:val="001F6C38"/>
    <w:rsid w:val="00205757"/>
    <w:rsid w:val="002077A1"/>
    <w:rsid w:val="00211909"/>
    <w:rsid w:val="00213D4B"/>
    <w:rsid w:val="00217A91"/>
    <w:rsid w:val="002223DB"/>
    <w:rsid w:val="00223F6B"/>
    <w:rsid w:val="00225BFC"/>
    <w:rsid w:val="002275AA"/>
    <w:rsid w:val="00227A0C"/>
    <w:rsid w:val="00233653"/>
    <w:rsid w:val="00235A0C"/>
    <w:rsid w:val="00242CDE"/>
    <w:rsid w:val="00245937"/>
    <w:rsid w:val="00246960"/>
    <w:rsid w:val="002504C5"/>
    <w:rsid w:val="0025583A"/>
    <w:rsid w:val="00263148"/>
    <w:rsid w:val="00271AD4"/>
    <w:rsid w:val="00272C74"/>
    <w:rsid w:val="00290D11"/>
    <w:rsid w:val="00292B1C"/>
    <w:rsid w:val="002944C1"/>
    <w:rsid w:val="00294712"/>
    <w:rsid w:val="00295902"/>
    <w:rsid w:val="002B2231"/>
    <w:rsid w:val="002B33EA"/>
    <w:rsid w:val="002B6A21"/>
    <w:rsid w:val="002C4177"/>
    <w:rsid w:val="002D0C80"/>
    <w:rsid w:val="002D38DC"/>
    <w:rsid w:val="002D6D9F"/>
    <w:rsid w:val="002E0EE2"/>
    <w:rsid w:val="002E2067"/>
    <w:rsid w:val="002E5249"/>
    <w:rsid w:val="002E5A41"/>
    <w:rsid w:val="002E7C58"/>
    <w:rsid w:val="002F0AE5"/>
    <w:rsid w:val="002F2FC6"/>
    <w:rsid w:val="002F3D80"/>
    <w:rsid w:val="003028B6"/>
    <w:rsid w:val="00303C21"/>
    <w:rsid w:val="003227F5"/>
    <w:rsid w:val="00335D92"/>
    <w:rsid w:val="0033635D"/>
    <w:rsid w:val="003401C1"/>
    <w:rsid w:val="0034501A"/>
    <w:rsid w:val="00346850"/>
    <w:rsid w:val="00354E03"/>
    <w:rsid w:val="003630F6"/>
    <w:rsid w:val="0037521B"/>
    <w:rsid w:val="003777C9"/>
    <w:rsid w:val="0038309C"/>
    <w:rsid w:val="00390C4D"/>
    <w:rsid w:val="003912DC"/>
    <w:rsid w:val="00394091"/>
    <w:rsid w:val="00394F09"/>
    <w:rsid w:val="003D2D85"/>
    <w:rsid w:val="003D599C"/>
    <w:rsid w:val="003F31A0"/>
    <w:rsid w:val="003F4645"/>
    <w:rsid w:val="003F71BA"/>
    <w:rsid w:val="00401363"/>
    <w:rsid w:val="00401CB1"/>
    <w:rsid w:val="004023CE"/>
    <w:rsid w:val="00402E33"/>
    <w:rsid w:val="004066FC"/>
    <w:rsid w:val="0040680F"/>
    <w:rsid w:val="00407DC3"/>
    <w:rsid w:val="0041161E"/>
    <w:rsid w:val="00415E03"/>
    <w:rsid w:val="00420A34"/>
    <w:rsid w:val="004215CD"/>
    <w:rsid w:val="004221A5"/>
    <w:rsid w:val="00431724"/>
    <w:rsid w:val="00432217"/>
    <w:rsid w:val="00433891"/>
    <w:rsid w:val="004349C1"/>
    <w:rsid w:val="00437682"/>
    <w:rsid w:val="0044029C"/>
    <w:rsid w:val="00447F74"/>
    <w:rsid w:val="004500D8"/>
    <w:rsid w:val="00452E63"/>
    <w:rsid w:val="0045697D"/>
    <w:rsid w:val="00460480"/>
    <w:rsid w:val="00460906"/>
    <w:rsid w:val="00472540"/>
    <w:rsid w:val="00480390"/>
    <w:rsid w:val="004907A0"/>
    <w:rsid w:val="0049168A"/>
    <w:rsid w:val="004922DC"/>
    <w:rsid w:val="00495866"/>
    <w:rsid w:val="00496EE4"/>
    <w:rsid w:val="004A17F6"/>
    <w:rsid w:val="004A3A54"/>
    <w:rsid w:val="004A44E6"/>
    <w:rsid w:val="004A6108"/>
    <w:rsid w:val="004B1323"/>
    <w:rsid w:val="004B25A8"/>
    <w:rsid w:val="004C5DC1"/>
    <w:rsid w:val="004C6448"/>
    <w:rsid w:val="004C69EE"/>
    <w:rsid w:val="004D5F2A"/>
    <w:rsid w:val="004D6C4B"/>
    <w:rsid w:val="004D6E32"/>
    <w:rsid w:val="004E39D2"/>
    <w:rsid w:val="004E5D73"/>
    <w:rsid w:val="004F0851"/>
    <w:rsid w:val="004F27BF"/>
    <w:rsid w:val="004F3B32"/>
    <w:rsid w:val="004F4BB4"/>
    <w:rsid w:val="004F5517"/>
    <w:rsid w:val="004F573C"/>
    <w:rsid w:val="00503A46"/>
    <w:rsid w:val="00503A9D"/>
    <w:rsid w:val="00504C29"/>
    <w:rsid w:val="00512A8C"/>
    <w:rsid w:val="0051469A"/>
    <w:rsid w:val="00514FD5"/>
    <w:rsid w:val="005152E0"/>
    <w:rsid w:val="0051675A"/>
    <w:rsid w:val="00516E0E"/>
    <w:rsid w:val="005254A8"/>
    <w:rsid w:val="00526D1F"/>
    <w:rsid w:val="005350C3"/>
    <w:rsid w:val="00536F07"/>
    <w:rsid w:val="00540946"/>
    <w:rsid w:val="00543097"/>
    <w:rsid w:val="00552BA3"/>
    <w:rsid w:val="00557E17"/>
    <w:rsid w:val="00561255"/>
    <w:rsid w:val="00564C7E"/>
    <w:rsid w:val="00565000"/>
    <w:rsid w:val="0056739A"/>
    <w:rsid w:val="00584074"/>
    <w:rsid w:val="0058505A"/>
    <w:rsid w:val="00587192"/>
    <w:rsid w:val="00597979"/>
    <w:rsid w:val="005A5843"/>
    <w:rsid w:val="005A6BA3"/>
    <w:rsid w:val="005A7FAC"/>
    <w:rsid w:val="005B092E"/>
    <w:rsid w:val="005B632E"/>
    <w:rsid w:val="005B7CA6"/>
    <w:rsid w:val="005C33E6"/>
    <w:rsid w:val="005C56BB"/>
    <w:rsid w:val="005C686C"/>
    <w:rsid w:val="005D3EA5"/>
    <w:rsid w:val="005E12DE"/>
    <w:rsid w:val="005E2688"/>
    <w:rsid w:val="005E3625"/>
    <w:rsid w:val="005E437F"/>
    <w:rsid w:val="005E6EF2"/>
    <w:rsid w:val="00600B7C"/>
    <w:rsid w:val="006020EE"/>
    <w:rsid w:val="006053F8"/>
    <w:rsid w:val="00605FC1"/>
    <w:rsid w:val="00611FF6"/>
    <w:rsid w:val="00616F92"/>
    <w:rsid w:val="00624956"/>
    <w:rsid w:val="00624E5C"/>
    <w:rsid w:val="00631390"/>
    <w:rsid w:val="006341AB"/>
    <w:rsid w:val="006404D1"/>
    <w:rsid w:val="00645E92"/>
    <w:rsid w:val="00652966"/>
    <w:rsid w:val="006545BB"/>
    <w:rsid w:val="006557D4"/>
    <w:rsid w:val="00663D94"/>
    <w:rsid w:val="00667383"/>
    <w:rsid w:val="00675B59"/>
    <w:rsid w:val="00675F9D"/>
    <w:rsid w:val="006771B4"/>
    <w:rsid w:val="0067740C"/>
    <w:rsid w:val="00687BAE"/>
    <w:rsid w:val="00687D9B"/>
    <w:rsid w:val="00693752"/>
    <w:rsid w:val="00693AD1"/>
    <w:rsid w:val="006943B7"/>
    <w:rsid w:val="00697634"/>
    <w:rsid w:val="00697B75"/>
    <w:rsid w:val="00697F20"/>
    <w:rsid w:val="006A2A4A"/>
    <w:rsid w:val="006A42BA"/>
    <w:rsid w:val="006B1A1F"/>
    <w:rsid w:val="006B1EBA"/>
    <w:rsid w:val="006B60D9"/>
    <w:rsid w:val="006B7823"/>
    <w:rsid w:val="006C264B"/>
    <w:rsid w:val="006C265D"/>
    <w:rsid w:val="006C4681"/>
    <w:rsid w:val="006C5FE2"/>
    <w:rsid w:val="006D3BDC"/>
    <w:rsid w:val="006E7310"/>
    <w:rsid w:val="006E7355"/>
    <w:rsid w:val="006F3BE2"/>
    <w:rsid w:val="00700045"/>
    <w:rsid w:val="007011F6"/>
    <w:rsid w:val="0070729B"/>
    <w:rsid w:val="007151B1"/>
    <w:rsid w:val="007165CD"/>
    <w:rsid w:val="00733054"/>
    <w:rsid w:val="0073798F"/>
    <w:rsid w:val="00741E81"/>
    <w:rsid w:val="00743EE6"/>
    <w:rsid w:val="00743F82"/>
    <w:rsid w:val="00744FED"/>
    <w:rsid w:val="00747719"/>
    <w:rsid w:val="0075050C"/>
    <w:rsid w:val="00750D2C"/>
    <w:rsid w:val="00754F37"/>
    <w:rsid w:val="007561CD"/>
    <w:rsid w:val="007617DB"/>
    <w:rsid w:val="00761E38"/>
    <w:rsid w:val="007621A2"/>
    <w:rsid w:val="007652E8"/>
    <w:rsid w:val="00766529"/>
    <w:rsid w:val="00771ADF"/>
    <w:rsid w:val="00777D5B"/>
    <w:rsid w:val="00777F47"/>
    <w:rsid w:val="00781827"/>
    <w:rsid w:val="00782DCC"/>
    <w:rsid w:val="007849BF"/>
    <w:rsid w:val="0078606E"/>
    <w:rsid w:val="007901AA"/>
    <w:rsid w:val="00790E94"/>
    <w:rsid w:val="00792639"/>
    <w:rsid w:val="00794A2D"/>
    <w:rsid w:val="007975A1"/>
    <w:rsid w:val="007A0760"/>
    <w:rsid w:val="007A3557"/>
    <w:rsid w:val="007A4DBC"/>
    <w:rsid w:val="007A6E06"/>
    <w:rsid w:val="007B034E"/>
    <w:rsid w:val="007B0530"/>
    <w:rsid w:val="007B1B85"/>
    <w:rsid w:val="007B66CC"/>
    <w:rsid w:val="007C1087"/>
    <w:rsid w:val="007C6E04"/>
    <w:rsid w:val="007D07D0"/>
    <w:rsid w:val="007D2904"/>
    <w:rsid w:val="007E107F"/>
    <w:rsid w:val="007E1931"/>
    <w:rsid w:val="007E75E0"/>
    <w:rsid w:val="007F3905"/>
    <w:rsid w:val="00800E61"/>
    <w:rsid w:val="008041BC"/>
    <w:rsid w:val="00811069"/>
    <w:rsid w:val="00811EBA"/>
    <w:rsid w:val="00812D5F"/>
    <w:rsid w:val="0081323C"/>
    <w:rsid w:val="008229A5"/>
    <w:rsid w:val="008234B6"/>
    <w:rsid w:val="00823BE7"/>
    <w:rsid w:val="00831F38"/>
    <w:rsid w:val="00843430"/>
    <w:rsid w:val="00853C63"/>
    <w:rsid w:val="008550A4"/>
    <w:rsid w:val="00855C17"/>
    <w:rsid w:val="00861CCD"/>
    <w:rsid w:val="008630E5"/>
    <w:rsid w:val="00870021"/>
    <w:rsid w:val="00875A97"/>
    <w:rsid w:val="00880DA4"/>
    <w:rsid w:val="00881CC4"/>
    <w:rsid w:val="00882403"/>
    <w:rsid w:val="008956F0"/>
    <w:rsid w:val="008A4961"/>
    <w:rsid w:val="008A727C"/>
    <w:rsid w:val="008B378F"/>
    <w:rsid w:val="008C0DDE"/>
    <w:rsid w:val="008C191B"/>
    <w:rsid w:val="008C3283"/>
    <w:rsid w:val="008C3A2F"/>
    <w:rsid w:val="008C5260"/>
    <w:rsid w:val="008C58B6"/>
    <w:rsid w:val="008D1753"/>
    <w:rsid w:val="008D5EF5"/>
    <w:rsid w:val="008D60A7"/>
    <w:rsid w:val="008E1AE5"/>
    <w:rsid w:val="008E24A2"/>
    <w:rsid w:val="008E5DA3"/>
    <w:rsid w:val="008F270F"/>
    <w:rsid w:val="009002DF"/>
    <w:rsid w:val="0090563D"/>
    <w:rsid w:val="009062F9"/>
    <w:rsid w:val="00912CD2"/>
    <w:rsid w:val="00914EBD"/>
    <w:rsid w:val="00917BB8"/>
    <w:rsid w:val="00923402"/>
    <w:rsid w:val="009263FA"/>
    <w:rsid w:val="00931108"/>
    <w:rsid w:val="00931D2C"/>
    <w:rsid w:val="0093239E"/>
    <w:rsid w:val="00932C84"/>
    <w:rsid w:val="009347DA"/>
    <w:rsid w:val="00934DCC"/>
    <w:rsid w:val="00935121"/>
    <w:rsid w:val="0093585A"/>
    <w:rsid w:val="00937990"/>
    <w:rsid w:val="00941442"/>
    <w:rsid w:val="0094174B"/>
    <w:rsid w:val="00950494"/>
    <w:rsid w:val="009532E4"/>
    <w:rsid w:val="0096308E"/>
    <w:rsid w:val="00963192"/>
    <w:rsid w:val="00964175"/>
    <w:rsid w:val="009670DB"/>
    <w:rsid w:val="00971076"/>
    <w:rsid w:val="00973F24"/>
    <w:rsid w:val="00974EC0"/>
    <w:rsid w:val="00983E5D"/>
    <w:rsid w:val="00984EE5"/>
    <w:rsid w:val="00986458"/>
    <w:rsid w:val="0099488D"/>
    <w:rsid w:val="0099789D"/>
    <w:rsid w:val="009A0D94"/>
    <w:rsid w:val="009A461E"/>
    <w:rsid w:val="009B0029"/>
    <w:rsid w:val="009C1EB5"/>
    <w:rsid w:val="009C7A0C"/>
    <w:rsid w:val="009C7C09"/>
    <w:rsid w:val="009D0EAE"/>
    <w:rsid w:val="009D3119"/>
    <w:rsid w:val="009D65F3"/>
    <w:rsid w:val="009E129D"/>
    <w:rsid w:val="009E4E00"/>
    <w:rsid w:val="009F2E6B"/>
    <w:rsid w:val="009F456C"/>
    <w:rsid w:val="009F6326"/>
    <w:rsid w:val="009F7409"/>
    <w:rsid w:val="00A10DB1"/>
    <w:rsid w:val="00A122A9"/>
    <w:rsid w:val="00A13F6F"/>
    <w:rsid w:val="00A14CA5"/>
    <w:rsid w:val="00A1679B"/>
    <w:rsid w:val="00A2684C"/>
    <w:rsid w:val="00A32046"/>
    <w:rsid w:val="00A3566F"/>
    <w:rsid w:val="00A3622F"/>
    <w:rsid w:val="00A41586"/>
    <w:rsid w:val="00A422C9"/>
    <w:rsid w:val="00A50095"/>
    <w:rsid w:val="00A523AB"/>
    <w:rsid w:val="00A5312C"/>
    <w:rsid w:val="00A55278"/>
    <w:rsid w:val="00A633EB"/>
    <w:rsid w:val="00A6462A"/>
    <w:rsid w:val="00A77C90"/>
    <w:rsid w:val="00A77FB7"/>
    <w:rsid w:val="00A85522"/>
    <w:rsid w:val="00A9287C"/>
    <w:rsid w:val="00A94CC2"/>
    <w:rsid w:val="00A96C0D"/>
    <w:rsid w:val="00AA0C64"/>
    <w:rsid w:val="00AA30B0"/>
    <w:rsid w:val="00AA3DD3"/>
    <w:rsid w:val="00AB7BED"/>
    <w:rsid w:val="00AC076E"/>
    <w:rsid w:val="00AC6477"/>
    <w:rsid w:val="00AD412D"/>
    <w:rsid w:val="00AD46F5"/>
    <w:rsid w:val="00AD4EC4"/>
    <w:rsid w:val="00AE12BD"/>
    <w:rsid w:val="00AE31E9"/>
    <w:rsid w:val="00AE3351"/>
    <w:rsid w:val="00AE74CB"/>
    <w:rsid w:val="00AF1403"/>
    <w:rsid w:val="00AF686A"/>
    <w:rsid w:val="00B04001"/>
    <w:rsid w:val="00B046DC"/>
    <w:rsid w:val="00B07024"/>
    <w:rsid w:val="00B10BED"/>
    <w:rsid w:val="00B12C95"/>
    <w:rsid w:val="00B151D3"/>
    <w:rsid w:val="00B22816"/>
    <w:rsid w:val="00B27B50"/>
    <w:rsid w:val="00B30847"/>
    <w:rsid w:val="00B314B5"/>
    <w:rsid w:val="00B3663A"/>
    <w:rsid w:val="00B4085E"/>
    <w:rsid w:val="00B451A3"/>
    <w:rsid w:val="00B46B82"/>
    <w:rsid w:val="00B50B8C"/>
    <w:rsid w:val="00B65091"/>
    <w:rsid w:val="00B73567"/>
    <w:rsid w:val="00B774C3"/>
    <w:rsid w:val="00B82DB1"/>
    <w:rsid w:val="00B83646"/>
    <w:rsid w:val="00B8747B"/>
    <w:rsid w:val="00B94F22"/>
    <w:rsid w:val="00B97D35"/>
    <w:rsid w:val="00B97F15"/>
    <w:rsid w:val="00BA13FE"/>
    <w:rsid w:val="00BA152B"/>
    <w:rsid w:val="00BA3846"/>
    <w:rsid w:val="00BA5DC7"/>
    <w:rsid w:val="00BB51BC"/>
    <w:rsid w:val="00BB58C3"/>
    <w:rsid w:val="00BC55FC"/>
    <w:rsid w:val="00BC59F7"/>
    <w:rsid w:val="00BC75D5"/>
    <w:rsid w:val="00BD0DCD"/>
    <w:rsid w:val="00BD31E9"/>
    <w:rsid w:val="00BD534E"/>
    <w:rsid w:val="00BD61A0"/>
    <w:rsid w:val="00BD7B17"/>
    <w:rsid w:val="00BF1283"/>
    <w:rsid w:val="00BF6A0C"/>
    <w:rsid w:val="00C0286D"/>
    <w:rsid w:val="00C14573"/>
    <w:rsid w:val="00C17191"/>
    <w:rsid w:val="00C174D8"/>
    <w:rsid w:val="00C20E5A"/>
    <w:rsid w:val="00C216E8"/>
    <w:rsid w:val="00C30068"/>
    <w:rsid w:val="00C309E7"/>
    <w:rsid w:val="00C32A0F"/>
    <w:rsid w:val="00C3328B"/>
    <w:rsid w:val="00C36FC1"/>
    <w:rsid w:val="00C4014B"/>
    <w:rsid w:val="00C44843"/>
    <w:rsid w:val="00C44E74"/>
    <w:rsid w:val="00C51AB3"/>
    <w:rsid w:val="00C55FE9"/>
    <w:rsid w:val="00C571C5"/>
    <w:rsid w:val="00C6215F"/>
    <w:rsid w:val="00C63216"/>
    <w:rsid w:val="00C71F73"/>
    <w:rsid w:val="00C72795"/>
    <w:rsid w:val="00C77639"/>
    <w:rsid w:val="00C8008D"/>
    <w:rsid w:val="00C80A4B"/>
    <w:rsid w:val="00C818CB"/>
    <w:rsid w:val="00C84E7B"/>
    <w:rsid w:val="00C86C74"/>
    <w:rsid w:val="00C90BAA"/>
    <w:rsid w:val="00C91597"/>
    <w:rsid w:val="00C92069"/>
    <w:rsid w:val="00C96385"/>
    <w:rsid w:val="00C97777"/>
    <w:rsid w:val="00CA383B"/>
    <w:rsid w:val="00CA414F"/>
    <w:rsid w:val="00CA4F13"/>
    <w:rsid w:val="00CA55E7"/>
    <w:rsid w:val="00CA6BD1"/>
    <w:rsid w:val="00CB010D"/>
    <w:rsid w:val="00CB1EFE"/>
    <w:rsid w:val="00CB4321"/>
    <w:rsid w:val="00CB45D3"/>
    <w:rsid w:val="00CB5454"/>
    <w:rsid w:val="00CB7699"/>
    <w:rsid w:val="00CB7BF1"/>
    <w:rsid w:val="00CB7D50"/>
    <w:rsid w:val="00CC055A"/>
    <w:rsid w:val="00CC4CFF"/>
    <w:rsid w:val="00CC532C"/>
    <w:rsid w:val="00CD6F88"/>
    <w:rsid w:val="00CD7057"/>
    <w:rsid w:val="00CE0CE0"/>
    <w:rsid w:val="00CE1D6D"/>
    <w:rsid w:val="00CE4DB8"/>
    <w:rsid w:val="00CE5491"/>
    <w:rsid w:val="00CF64C1"/>
    <w:rsid w:val="00CF6EB3"/>
    <w:rsid w:val="00CF7E0B"/>
    <w:rsid w:val="00D007AA"/>
    <w:rsid w:val="00D009FE"/>
    <w:rsid w:val="00D013C2"/>
    <w:rsid w:val="00D056C6"/>
    <w:rsid w:val="00D07FA2"/>
    <w:rsid w:val="00D133B6"/>
    <w:rsid w:val="00D136CE"/>
    <w:rsid w:val="00D24829"/>
    <w:rsid w:val="00D3511C"/>
    <w:rsid w:val="00D37EA1"/>
    <w:rsid w:val="00D441C7"/>
    <w:rsid w:val="00D4599C"/>
    <w:rsid w:val="00D47546"/>
    <w:rsid w:val="00D477B3"/>
    <w:rsid w:val="00D47E82"/>
    <w:rsid w:val="00D47E93"/>
    <w:rsid w:val="00D5341F"/>
    <w:rsid w:val="00D53F9C"/>
    <w:rsid w:val="00D55246"/>
    <w:rsid w:val="00D56F35"/>
    <w:rsid w:val="00D607A2"/>
    <w:rsid w:val="00D66174"/>
    <w:rsid w:val="00D7028D"/>
    <w:rsid w:val="00D71C75"/>
    <w:rsid w:val="00D73574"/>
    <w:rsid w:val="00D7771B"/>
    <w:rsid w:val="00D81831"/>
    <w:rsid w:val="00D8273D"/>
    <w:rsid w:val="00D831E8"/>
    <w:rsid w:val="00D84905"/>
    <w:rsid w:val="00D87471"/>
    <w:rsid w:val="00D9526B"/>
    <w:rsid w:val="00DB1155"/>
    <w:rsid w:val="00DB1CD1"/>
    <w:rsid w:val="00DB2FE2"/>
    <w:rsid w:val="00DB4781"/>
    <w:rsid w:val="00DB4C08"/>
    <w:rsid w:val="00DB62FD"/>
    <w:rsid w:val="00DB78E3"/>
    <w:rsid w:val="00DB79EA"/>
    <w:rsid w:val="00DC4BDF"/>
    <w:rsid w:val="00DC681A"/>
    <w:rsid w:val="00DC6F6D"/>
    <w:rsid w:val="00DC7257"/>
    <w:rsid w:val="00DD1D01"/>
    <w:rsid w:val="00DD3D04"/>
    <w:rsid w:val="00DD665B"/>
    <w:rsid w:val="00DD6F9C"/>
    <w:rsid w:val="00DE0612"/>
    <w:rsid w:val="00DE20DD"/>
    <w:rsid w:val="00DE3C0C"/>
    <w:rsid w:val="00DE7757"/>
    <w:rsid w:val="00DF0299"/>
    <w:rsid w:val="00DF3B5D"/>
    <w:rsid w:val="00DF412A"/>
    <w:rsid w:val="00E01466"/>
    <w:rsid w:val="00E020E4"/>
    <w:rsid w:val="00E025FA"/>
    <w:rsid w:val="00E055E5"/>
    <w:rsid w:val="00E23A8E"/>
    <w:rsid w:val="00E265F0"/>
    <w:rsid w:val="00E341B5"/>
    <w:rsid w:val="00E366A6"/>
    <w:rsid w:val="00E379A1"/>
    <w:rsid w:val="00E42D17"/>
    <w:rsid w:val="00E44EA9"/>
    <w:rsid w:val="00E4584C"/>
    <w:rsid w:val="00E5306C"/>
    <w:rsid w:val="00E544B4"/>
    <w:rsid w:val="00E57F11"/>
    <w:rsid w:val="00E64CE9"/>
    <w:rsid w:val="00E66061"/>
    <w:rsid w:val="00E66AB8"/>
    <w:rsid w:val="00E705F1"/>
    <w:rsid w:val="00E820BC"/>
    <w:rsid w:val="00E82A12"/>
    <w:rsid w:val="00E85938"/>
    <w:rsid w:val="00E874B6"/>
    <w:rsid w:val="00E9004D"/>
    <w:rsid w:val="00E932DA"/>
    <w:rsid w:val="00EB3565"/>
    <w:rsid w:val="00EB5359"/>
    <w:rsid w:val="00EB5666"/>
    <w:rsid w:val="00EC0118"/>
    <w:rsid w:val="00EC2F79"/>
    <w:rsid w:val="00EC320F"/>
    <w:rsid w:val="00EC4CD9"/>
    <w:rsid w:val="00EC5805"/>
    <w:rsid w:val="00EC6F3B"/>
    <w:rsid w:val="00ED43AA"/>
    <w:rsid w:val="00EE1323"/>
    <w:rsid w:val="00EF33FC"/>
    <w:rsid w:val="00F0035D"/>
    <w:rsid w:val="00F01ABF"/>
    <w:rsid w:val="00F01E49"/>
    <w:rsid w:val="00F02B80"/>
    <w:rsid w:val="00F03529"/>
    <w:rsid w:val="00F13C2A"/>
    <w:rsid w:val="00F16721"/>
    <w:rsid w:val="00F17971"/>
    <w:rsid w:val="00F218EF"/>
    <w:rsid w:val="00F23049"/>
    <w:rsid w:val="00F26440"/>
    <w:rsid w:val="00F26E98"/>
    <w:rsid w:val="00F33DDE"/>
    <w:rsid w:val="00F349FC"/>
    <w:rsid w:val="00F37375"/>
    <w:rsid w:val="00F400FF"/>
    <w:rsid w:val="00F41B5C"/>
    <w:rsid w:val="00F461E3"/>
    <w:rsid w:val="00F511A0"/>
    <w:rsid w:val="00F548F2"/>
    <w:rsid w:val="00F55D48"/>
    <w:rsid w:val="00F633C5"/>
    <w:rsid w:val="00F63C9A"/>
    <w:rsid w:val="00F74D18"/>
    <w:rsid w:val="00F860FC"/>
    <w:rsid w:val="00F8712C"/>
    <w:rsid w:val="00F9678B"/>
    <w:rsid w:val="00F97DFE"/>
    <w:rsid w:val="00FA1E94"/>
    <w:rsid w:val="00FA2710"/>
    <w:rsid w:val="00FA336F"/>
    <w:rsid w:val="00FA3A4D"/>
    <w:rsid w:val="00FA6D68"/>
    <w:rsid w:val="00FC09D1"/>
    <w:rsid w:val="00FC0C55"/>
    <w:rsid w:val="00FC3182"/>
    <w:rsid w:val="00FC7E7F"/>
    <w:rsid w:val="00FD113A"/>
    <w:rsid w:val="00FD2224"/>
    <w:rsid w:val="00FD234A"/>
    <w:rsid w:val="00FD33C8"/>
    <w:rsid w:val="00FE17B7"/>
    <w:rsid w:val="00FE1825"/>
    <w:rsid w:val="00FE49BF"/>
    <w:rsid w:val="00FE6471"/>
    <w:rsid w:val="00FF02C7"/>
    <w:rsid w:val="00FF21DD"/>
    <w:rsid w:val="00FF3FAF"/>
    <w:rsid w:val="00FF6FDD"/>
    <w:rsid w:val="19F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0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47"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48"/>
    <w:qFormat/>
    <w:uiPriority w:val="0"/>
    <w:pPr>
      <w:spacing w:before="100" w:beforeAutospacing="1" w:after="100" w:afterAutospacing="1"/>
      <w:outlineLvl w:val="2"/>
    </w:pPr>
    <w:rPr>
      <w:rFonts w:ascii="Verdana" w:hAnsi="Verdana"/>
      <w:b/>
      <w:bCs/>
      <w:sz w:val="27"/>
      <w:szCs w:val="27"/>
    </w:rPr>
  </w:style>
  <w:style w:type="paragraph" w:styleId="5">
    <w:name w:val="heading 4"/>
    <w:basedOn w:val="1"/>
    <w:next w:val="1"/>
    <w:link w:val="74"/>
    <w:qFormat/>
    <w:uiPriority w:val="0"/>
    <w:pPr>
      <w:keepNext/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rFonts w:ascii="Arial" w:hAnsi="Arial"/>
      <w:b/>
      <w:szCs w:val="20"/>
      <w:lang w:eastAsia="ar-SA"/>
    </w:rPr>
  </w:style>
  <w:style w:type="paragraph" w:styleId="6">
    <w:name w:val="heading 5"/>
    <w:basedOn w:val="1"/>
    <w:next w:val="1"/>
    <w:link w:val="75"/>
    <w:qFormat/>
    <w:uiPriority w:val="0"/>
    <w:pPr>
      <w:tabs>
        <w:tab w:val="left" w:pos="0"/>
      </w:tabs>
      <w:overflowPunct w:val="0"/>
      <w:autoSpaceDE w:val="0"/>
      <w:spacing w:before="240" w:after="60"/>
      <w:textAlignment w:val="baseline"/>
      <w:outlineLvl w:val="4"/>
    </w:pPr>
    <w:rPr>
      <w:rFonts w:ascii="Arial" w:hAnsi="Arial"/>
      <w:sz w:val="22"/>
      <w:szCs w:val="20"/>
      <w:lang w:eastAsia="ar-SA"/>
    </w:rPr>
  </w:style>
  <w:style w:type="paragraph" w:styleId="7">
    <w:name w:val="heading 6"/>
    <w:basedOn w:val="1"/>
    <w:next w:val="1"/>
    <w:link w:val="76"/>
    <w:qFormat/>
    <w:uiPriority w:val="0"/>
    <w:pPr>
      <w:tabs>
        <w:tab w:val="left" w:pos="0"/>
      </w:tabs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  <w:lang w:eastAsia="ar-SA"/>
    </w:rPr>
  </w:style>
  <w:style w:type="paragraph" w:styleId="8">
    <w:name w:val="heading 7"/>
    <w:basedOn w:val="1"/>
    <w:next w:val="1"/>
    <w:link w:val="77"/>
    <w:qFormat/>
    <w:uiPriority w:val="0"/>
    <w:pPr>
      <w:tabs>
        <w:tab w:val="left" w:pos="0"/>
      </w:tabs>
      <w:overflowPunct w:val="0"/>
      <w:autoSpaceDE w:val="0"/>
      <w:spacing w:before="240" w:after="60"/>
      <w:textAlignment w:val="baseline"/>
      <w:outlineLvl w:val="6"/>
    </w:pPr>
    <w:rPr>
      <w:rFonts w:ascii="Arial" w:hAnsi="Arial"/>
      <w:sz w:val="20"/>
      <w:szCs w:val="20"/>
      <w:lang w:eastAsia="ar-SA"/>
    </w:rPr>
  </w:style>
  <w:style w:type="paragraph" w:styleId="9">
    <w:name w:val="heading 8"/>
    <w:basedOn w:val="1"/>
    <w:next w:val="1"/>
    <w:link w:val="78"/>
    <w:qFormat/>
    <w:uiPriority w:val="0"/>
    <w:pPr>
      <w:tabs>
        <w:tab w:val="left" w:pos="0"/>
      </w:tabs>
      <w:overflowPunct w:val="0"/>
      <w:autoSpaceDE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eastAsia="ar-SA"/>
    </w:rPr>
  </w:style>
  <w:style w:type="paragraph" w:styleId="10">
    <w:name w:val="heading 9"/>
    <w:basedOn w:val="1"/>
    <w:next w:val="1"/>
    <w:link w:val="79"/>
    <w:qFormat/>
    <w:uiPriority w:val="0"/>
    <w:pPr>
      <w:tabs>
        <w:tab w:val="left" w:pos="0"/>
      </w:tabs>
      <w:overflowPunct w:val="0"/>
      <w:autoSpaceDE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rFonts w:ascii="Verdana" w:hAnsi="Verdana" w:cs="Times New Roman"/>
      <w:i/>
      <w:iCs/>
      <w:lang w:val="en-US" w:eastAsia="en-US" w:bidi="ar-SA"/>
    </w:rPr>
  </w:style>
  <w:style w:type="character" w:styleId="14">
    <w:name w:val="Hyperlink"/>
    <w:qFormat/>
    <w:uiPriority w:val="99"/>
    <w:rPr>
      <w:color w:val="0000FF"/>
      <w:u w:val="single"/>
    </w:rPr>
  </w:style>
  <w:style w:type="character" w:styleId="15">
    <w:name w:val="page number"/>
    <w:basedOn w:val="16"/>
    <w:uiPriority w:val="0"/>
  </w:style>
  <w:style w:type="character" w:customStyle="1" w:styleId="16">
    <w:name w:val="Основной шрифт абзаца1"/>
    <w:uiPriority w:val="0"/>
  </w:style>
  <w:style w:type="character" w:styleId="17">
    <w:name w:val="line number"/>
    <w:uiPriority w:val="0"/>
  </w:style>
  <w:style w:type="character" w:styleId="18">
    <w:name w:val="Strong"/>
    <w:qFormat/>
    <w:uiPriority w:val="22"/>
    <w:rPr>
      <w:b/>
      <w:bCs/>
    </w:rPr>
  </w:style>
  <w:style w:type="paragraph" w:styleId="19">
    <w:name w:val="Balloon Text"/>
    <w:basedOn w:val="1"/>
    <w:link w:val="67"/>
    <w:qFormat/>
    <w:uiPriority w:val="99"/>
    <w:rPr>
      <w:rFonts w:ascii="Tahoma" w:hAnsi="Tahoma"/>
      <w:sz w:val="16"/>
      <w:szCs w:val="16"/>
    </w:rPr>
  </w:style>
  <w:style w:type="paragraph" w:styleId="20">
    <w:name w:val="Body Text 2"/>
    <w:basedOn w:val="1"/>
    <w:link w:val="59"/>
    <w:unhideWhenUsed/>
    <w:qFormat/>
    <w:uiPriority w:val="99"/>
    <w:pPr>
      <w:spacing w:after="120" w:line="480" w:lineRule="auto"/>
    </w:pPr>
  </w:style>
  <w:style w:type="paragraph" w:styleId="21">
    <w:name w:val="Plain Text"/>
    <w:basedOn w:val="1"/>
    <w:link w:val="70"/>
    <w:qFormat/>
    <w:uiPriority w:val="0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22">
    <w:name w:val="Document Map"/>
    <w:basedOn w:val="1"/>
    <w:link w:val="290"/>
    <w:uiPriority w:val="0"/>
    <w:pPr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paragraph" w:styleId="23">
    <w:name w:val="toc 8"/>
    <w:basedOn w:val="1"/>
    <w:next w:val="1"/>
    <w:semiHidden/>
    <w:uiPriority w:val="0"/>
    <w:pPr>
      <w:overflowPunct w:val="0"/>
      <w:autoSpaceDE w:val="0"/>
      <w:ind w:left="1680"/>
      <w:textAlignment w:val="baseline"/>
    </w:pPr>
    <w:rPr>
      <w:sz w:val="20"/>
      <w:szCs w:val="20"/>
      <w:lang w:eastAsia="ar-SA"/>
    </w:rPr>
  </w:style>
  <w:style w:type="paragraph" w:styleId="24">
    <w:name w:val="header"/>
    <w:basedOn w:val="1"/>
    <w:link w:val="269"/>
    <w:uiPriority w:val="0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Cs w:val="20"/>
      <w:lang w:eastAsia="ar-SA"/>
    </w:rPr>
  </w:style>
  <w:style w:type="paragraph" w:styleId="25">
    <w:name w:val="toc 9"/>
    <w:basedOn w:val="1"/>
    <w:next w:val="1"/>
    <w:semiHidden/>
    <w:uiPriority w:val="0"/>
    <w:pPr>
      <w:overflowPunct w:val="0"/>
      <w:autoSpaceDE w:val="0"/>
      <w:ind w:left="1920"/>
      <w:textAlignment w:val="baseline"/>
    </w:pPr>
    <w:rPr>
      <w:sz w:val="20"/>
      <w:szCs w:val="20"/>
      <w:lang w:eastAsia="ar-SA"/>
    </w:rPr>
  </w:style>
  <w:style w:type="paragraph" w:styleId="26">
    <w:name w:val="toc 7"/>
    <w:basedOn w:val="1"/>
    <w:next w:val="1"/>
    <w:semiHidden/>
    <w:uiPriority w:val="0"/>
    <w:pPr>
      <w:overflowPunct w:val="0"/>
      <w:autoSpaceDE w:val="0"/>
      <w:ind w:left="1440"/>
      <w:textAlignment w:val="baseline"/>
    </w:pPr>
    <w:rPr>
      <w:sz w:val="20"/>
      <w:szCs w:val="20"/>
      <w:lang w:eastAsia="ar-SA"/>
    </w:rPr>
  </w:style>
  <w:style w:type="paragraph" w:styleId="27">
    <w:name w:val="Body Text"/>
    <w:basedOn w:val="1"/>
    <w:link w:val="253"/>
    <w:uiPriority w:val="99"/>
    <w:pPr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28">
    <w:name w:val="toc 1"/>
    <w:basedOn w:val="1"/>
    <w:next w:val="1"/>
    <w:uiPriority w:val="39"/>
    <w:pPr>
      <w:overflowPunct w:val="0"/>
      <w:autoSpaceDE w:val="0"/>
      <w:spacing w:before="120"/>
      <w:textAlignment w:val="baseline"/>
    </w:pPr>
    <w:rPr>
      <w:b/>
      <w:bCs/>
      <w:i/>
      <w:iCs/>
      <w:lang w:eastAsia="ar-SA"/>
    </w:rPr>
  </w:style>
  <w:style w:type="paragraph" w:styleId="29">
    <w:name w:val="toc 6"/>
    <w:basedOn w:val="1"/>
    <w:next w:val="1"/>
    <w:semiHidden/>
    <w:uiPriority w:val="0"/>
    <w:pPr>
      <w:overflowPunct w:val="0"/>
      <w:autoSpaceDE w:val="0"/>
      <w:ind w:left="1200"/>
      <w:textAlignment w:val="baseline"/>
    </w:pPr>
    <w:rPr>
      <w:sz w:val="20"/>
      <w:szCs w:val="20"/>
      <w:lang w:eastAsia="ar-SA"/>
    </w:rPr>
  </w:style>
  <w:style w:type="paragraph" w:styleId="30">
    <w:name w:val="toc 3"/>
    <w:basedOn w:val="1"/>
    <w:next w:val="1"/>
    <w:semiHidden/>
    <w:uiPriority w:val="0"/>
    <w:pPr>
      <w:overflowPunct w:val="0"/>
      <w:autoSpaceDE w:val="0"/>
      <w:ind w:left="480"/>
      <w:textAlignment w:val="baseline"/>
    </w:pPr>
    <w:rPr>
      <w:sz w:val="20"/>
      <w:szCs w:val="20"/>
      <w:lang w:eastAsia="ar-SA"/>
    </w:rPr>
  </w:style>
  <w:style w:type="paragraph" w:styleId="31">
    <w:name w:val="toc 2"/>
    <w:basedOn w:val="1"/>
    <w:next w:val="1"/>
    <w:semiHidden/>
    <w:uiPriority w:val="0"/>
    <w:pPr>
      <w:overflowPunct w:val="0"/>
      <w:autoSpaceDE w:val="0"/>
      <w:spacing w:before="120"/>
      <w:ind w:left="240"/>
      <w:textAlignment w:val="baseline"/>
    </w:pPr>
    <w:rPr>
      <w:b/>
      <w:bCs/>
      <w:sz w:val="22"/>
      <w:szCs w:val="22"/>
      <w:lang w:eastAsia="ar-SA"/>
    </w:rPr>
  </w:style>
  <w:style w:type="paragraph" w:styleId="32">
    <w:name w:val="toc 4"/>
    <w:basedOn w:val="1"/>
    <w:next w:val="1"/>
    <w:semiHidden/>
    <w:uiPriority w:val="0"/>
    <w:pPr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33">
    <w:name w:val="toc 5"/>
    <w:basedOn w:val="1"/>
    <w:next w:val="1"/>
    <w:semiHidden/>
    <w:uiPriority w:val="0"/>
    <w:pPr>
      <w:overflowPunct w:val="0"/>
      <w:autoSpaceDE w:val="0"/>
      <w:ind w:left="960"/>
      <w:textAlignment w:val="baseline"/>
    </w:pPr>
    <w:rPr>
      <w:sz w:val="20"/>
      <w:szCs w:val="20"/>
      <w:lang w:eastAsia="ar-SA"/>
    </w:rPr>
  </w:style>
  <w:style w:type="paragraph" w:styleId="34">
    <w:name w:val="Body Text First Indent"/>
    <w:basedOn w:val="27"/>
    <w:link w:val="286"/>
    <w:uiPriority w:val="0"/>
    <w:pPr>
      <w:ind w:firstLine="283"/>
    </w:pPr>
  </w:style>
  <w:style w:type="paragraph" w:styleId="35">
    <w:name w:val="Body Text Indent"/>
    <w:basedOn w:val="1"/>
    <w:link w:val="278"/>
    <w:uiPriority w:val="0"/>
    <w:pPr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paragraph" w:styleId="36">
    <w:name w:val="Title"/>
    <w:basedOn w:val="1"/>
    <w:next w:val="37"/>
    <w:link w:val="270"/>
    <w:qFormat/>
    <w:uiPriority w:val="0"/>
    <w:pPr>
      <w:overflowPunct w:val="0"/>
      <w:autoSpaceDE w:val="0"/>
      <w:ind w:firstLine="426"/>
      <w:jc w:val="center"/>
      <w:textAlignment w:val="baseline"/>
    </w:pPr>
    <w:rPr>
      <w:b/>
      <w:sz w:val="28"/>
      <w:szCs w:val="20"/>
      <w:lang w:eastAsia="ar-SA"/>
    </w:rPr>
  </w:style>
  <w:style w:type="paragraph" w:styleId="37">
    <w:name w:val="Subtitle"/>
    <w:basedOn w:val="38"/>
    <w:next w:val="27"/>
    <w:link w:val="271"/>
    <w:qFormat/>
    <w:uiPriority w:val="0"/>
    <w:pPr>
      <w:jc w:val="center"/>
    </w:pPr>
    <w:rPr>
      <w:rFonts w:cs="Times New Roman"/>
      <w:i/>
      <w:iCs/>
    </w:rPr>
  </w:style>
  <w:style w:type="paragraph" w:customStyle="1" w:styleId="38">
    <w:name w:val="Заголовок"/>
    <w:basedOn w:val="1"/>
    <w:next w:val="27"/>
    <w:uiPriority w:val="0"/>
    <w:pPr>
      <w:keepNext/>
      <w:overflowPunct w:val="0"/>
      <w:autoSpaceDE w:val="0"/>
      <w:spacing w:before="240" w:after="120"/>
      <w:textAlignment w:val="baseline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39">
    <w:name w:val="footer"/>
    <w:basedOn w:val="1"/>
    <w:link w:val="69"/>
    <w:unhideWhenUsed/>
    <w:qFormat/>
    <w:uiPriority w:val="99"/>
    <w:pPr>
      <w:tabs>
        <w:tab w:val="center" w:pos="4677"/>
        <w:tab w:val="right" w:pos="9355"/>
      </w:tabs>
    </w:pPr>
    <w:rPr>
      <w:rFonts w:ascii="Calibri" w:hAnsi="Calibri" w:eastAsia="Calibri"/>
      <w:sz w:val="22"/>
      <w:szCs w:val="22"/>
      <w:lang w:eastAsia="en-US"/>
    </w:rPr>
  </w:style>
  <w:style w:type="paragraph" w:styleId="40">
    <w:name w:val="List"/>
    <w:basedOn w:val="27"/>
    <w:uiPriority w:val="0"/>
    <w:rPr>
      <w:rFonts w:ascii="Arial" w:hAnsi="Arial" w:cs="Tahoma"/>
    </w:rPr>
  </w:style>
  <w:style w:type="paragraph" w:styleId="4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42">
    <w:name w:val="Body Text 3"/>
    <w:basedOn w:val="1"/>
    <w:link w:val="66"/>
    <w:qFormat/>
    <w:uiPriority w:val="0"/>
    <w:pPr>
      <w:spacing w:after="120"/>
    </w:pPr>
    <w:rPr>
      <w:rFonts w:ascii="Verdana" w:hAnsi="Verdana"/>
      <w:sz w:val="16"/>
      <w:szCs w:val="16"/>
    </w:rPr>
  </w:style>
  <w:style w:type="paragraph" w:styleId="43">
    <w:name w:val="Body Text Indent 2"/>
    <w:basedOn w:val="1"/>
    <w:link w:val="289"/>
    <w:uiPriority w:val="0"/>
    <w:pPr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paragraph" w:styleId="44">
    <w:name w:val="HTML Preformatted"/>
    <w:basedOn w:val="1"/>
    <w:link w:val="72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table" w:styleId="45">
    <w:name w:val="Table Grid"/>
    <w:basedOn w:val="1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1 Знак"/>
    <w:link w:val="2"/>
    <w:uiPriority w:val="0"/>
    <w:rPr>
      <w:rFonts w:ascii="Cambria" w:hAnsi="Cambria"/>
      <w:b/>
      <w:bCs/>
      <w:color w:val="365F91"/>
      <w:sz w:val="28"/>
      <w:szCs w:val="28"/>
    </w:rPr>
  </w:style>
  <w:style w:type="character" w:customStyle="1" w:styleId="47">
    <w:name w:val="Заголовок 2 Знак"/>
    <w:link w:val="3"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48">
    <w:name w:val="Заголовок 3 Знак"/>
    <w:link w:val="4"/>
    <w:qFormat/>
    <w:uiPriority w:val="0"/>
    <w:rPr>
      <w:rFonts w:ascii="Verdana" w:hAnsi="Verdana"/>
      <w:b/>
      <w:bCs/>
      <w:sz w:val="27"/>
      <w:szCs w:val="27"/>
    </w:rPr>
  </w:style>
  <w:style w:type="paragraph" w:customStyle="1" w:styleId="49">
    <w:name w:val="Style5"/>
    <w:basedOn w:val="1"/>
    <w:qFormat/>
    <w:uiPriority w:val="0"/>
    <w:pPr>
      <w:widowControl w:val="0"/>
      <w:autoSpaceDE w:val="0"/>
      <w:autoSpaceDN w:val="0"/>
      <w:adjustRightInd w:val="0"/>
      <w:spacing w:line="320" w:lineRule="exact"/>
      <w:ind w:firstLine="715"/>
      <w:jc w:val="both"/>
    </w:pPr>
    <w:rPr>
      <w:rFonts w:ascii="SimSun" w:hAnsi="Calibri" w:eastAsia="SimSun" w:cs="SimSun"/>
    </w:rPr>
  </w:style>
  <w:style w:type="paragraph" w:customStyle="1" w:styleId="50">
    <w:name w:val="msonormalbullet2.gif"/>
    <w:basedOn w:val="1"/>
    <w:qFormat/>
    <w:uiPriority w:val="0"/>
    <w:pPr>
      <w:spacing w:before="100" w:beforeAutospacing="1" w:after="100" w:afterAutospacing="1"/>
    </w:pPr>
  </w:style>
  <w:style w:type="paragraph" w:customStyle="1" w:styleId="51">
    <w:name w:val="msonormalbullet3.gif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msonormalbullet2gifbullet1.gif"/>
    <w:basedOn w:val="1"/>
    <w:qFormat/>
    <w:uiPriority w:val="0"/>
    <w:pPr>
      <w:spacing w:before="100" w:beforeAutospacing="1" w:after="100" w:afterAutospacing="1"/>
    </w:pPr>
  </w:style>
  <w:style w:type="paragraph" w:customStyle="1" w:styleId="53">
    <w:name w:val="msonormalbullet2gifbullet2.gif"/>
    <w:basedOn w:val="1"/>
    <w:qFormat/>
    <w:uiPriority w:val="0"/>
    <w:pPr>
      <w:spacing w:before="100" w:beforeAutospacing="1" w:after="100" w:afterAutospacing="1"/>
    </w:pPr>
  </w:style>
  <w:style w:type="paragraph" w:customStyle="1" w:styleId="54">
    <w:name w:val="msonormalbullet2gifbullet3.gif"/>
    <w:basedOn w:val="1"/>
    <w:qFormat/>
    <w:uiPriority w:val="0"/>
    <w:pPr>
      <w:spacing w:before="100" w:beforeAutospacing="1" w:after="100" w:afterAutospacing="1"/>
    </w:pPr>
  </w:style>
  <w:style w:type="paragraph" w:styleId="55">
    <w:name w:val="No Spacing"/>
    <w:link w:val="56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56">
    <w:name w:val="Без интервала Знак"/>
    <w:link w:val="55"/>
    <w:qFormat/>
    <w:locked/>
    <w:uiPriority w:val="1"/>
    <w:rPr>
      <w:rFonts w:ascii="Calibri" w:hAnsi="Calibri"/>
      <w:sz w:val="22"/>
      <w:szCs w:val="22"/>
      <w:lang w:val="ru-RU" w:eastAsia="ru-RU" w:bidi="ar-SA"/>
    </w:rPr>
  </w:style>
  <w:style w:type="paragraph" w:styleId="57">
    <w:name w:val="List Paragraph"/>
    <w:basedOn w:val="1"/>
    <w:qFormat/>
    <w:uiPriority w:val="34"/>
    <w:pPr>
      <w:ind w:left="720"/>
    </w:pPr>
    <w:rPr>
      <w:rFonts w:ascii="Calibri" w:hAnsi="Calibri" w:cs="Calibri"/>
    </w:rPr>
  </w:style>
  <w:style w:type="paragraph" w:customStyle="1" w:styleId="58">
    <w:name w:val="Без интервала1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59">
    <w:name w:val="Основной текст 2 Знак"/>
    <w:link w:val="20"/>
    <w:qFormat/>
    <w:uiPriority w:val="99"/>
    <w:rPr>
      <w:sz w:val="24"/>
      <w:szCs w:val="24"/>
    </w:rPr>
  </w:style>
  <w:style w:type="paragraph" w:customStyle="1" w:styleId="60">
    <w:name w:val="msonormalbullet1.gif"/>
    <w:basedOn w:val="1"/>
    <w:qFormat/>
    <w:uiPriority w:val="0"/>
    <w:pPr>
      <w:spacing w:before="100" w:beforeAutospacing="1" w:after="100" w:afterAutospacing="1"/>
    </w:pPr>
  </w:style>
  <w:style w:type="character" w:customStyle="1" w:styleId="61">
    <w:name w:val="s8"/>
    <w:qFormat/>
    <w:uiPriority w:val="0"/>
  </w:style>
  <w:style w:type="paragraph" w:customStyle="1" w:styleId="62">
    <w:name w:val="Без интервала2"/>
    <w:qFormat/>
    <w:uiPriority w:val="0"/>
    <w:rPr>
      <w:rFonts w:ascii="Calibri" w:hAnsi="Calibri" w:eastAsia="Times New Roman" w:cs="Calibri"/>
      <w:lang w:val="ru-RU" w:eastAsia="ru-RU" w:bidi="ar-SA"/>
    </w:rPr>
  </w:style>
  <w:style w:type="paragraph" w:customStyle="1" w:styleId="63">
    <w:name w:val="Абзац списка1"/>
    <w:basedOn w:val="1"/>
    <w:qFormat/>
    <w:uiPriority w:val="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64">
    <w:name w:val="основной 8"/>
    <w:qFormat/>
    <w:uiPriority w:val="0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eastAsia="Times New Roman" w:cs="JournalSans"/>
      <w:color w:val="000000"/>
      <w:sz w:val="17"/>
      <w:szCs w:val="17"/>
      <w:lang w:val="ru-RU" w:eastAsia="ru-RU" w:bidi="ar-SA"/>
    </w:rPr>
  </w:style>
  <w:style w:type="paragraph" w:customStyle="1" w:styleId="65">
    <w:name w:val="Знак"/>
    <w:basedOn w:val="1"/>
    <w:semiHidden/>
    <w:qFormat/>
    <w:uiPriority w:val="0"/>
    <w:pPr>
      <w:numPr>
        <w:ilvl w:val="0"/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66">
    <w:name w:val="Основной текст 3 Знак"/>
    <w:link w:val="42"/>
    <w:qFormat/>
    <w:uiPriority w:val="0"/>
    <w:rPr>
      <w:rFonts w:ascii="Verdana" w:hAnsi="Verdana"/>
      <w:sz w:val="16"/>
      <w:szCs w:val="16"/>
    </w:rPr>
  </w:style>
  <w:style w:type="character" w:customStyle="1" w:styleId="67">
    <w:name w:val="Текст выноски Знак"/>
    <w:link w:val="19"/>
    <w:qFormat/>
    <w:uiPriority w:val="99"/>
    <w:rPr>
      <w:rFonts w:ascii="Tahoma" w:hAnsi="Tahoma" w:cs="Tahoma"/>
      <w:sz w:val="16"/>
      <w:szCs w:val="16"/>
    </w:rPr>
  </w:style>
  <w:style w:type="paragraph" w:customStyle="1" w:styleId="68">
    <w:name w:val="text1"/>
    <w:basedOn w:val="1"/>
    <w:qFormat/>
    <w:uiPriority w:val="0"/>
    <w:pPr>
      <w:spacing w:before="100" w:beforeAutospacing="1" w:after="100" w:afterAutospacing="1"/>
    </w:pPr>
  </w:style>
  <w:style w:type="character" w:customStyle="1" w:styleId="69">
    <w:name w:val="Нижний колонтитул Знак"/>
    <w:link w:val="39"/>
    <w:qFormat/>
    <w:uiPriority w:val="99"/>
    <w:rPr>
      <w:rFonts w:ascii="Calibri" w:hAnsi="Calibri" w:eastAsia="Calibri"/>
      <w:sz w:val="22"/>
      <w:szCs w:val="22"/>
      <w:lang w:eastAsia="en-US"/>
    </w:rPr>
  </w:style>
  <w:style w:type="character" w:customStyle="1" w:styleId="70">
    <w:name w:val="Текст Знак"/>
    <w:link w:val="21"/>
    <w:qFormat/>
    <w:uiPriority w:val="0"/>
    <w:rPr>
      <w:rFonts w:ascii="Courier New" w:hAnsi="Courier New"/>
    </w:rPr>
  </w:style>
  <w:style w:type="character" w:customStyle="1" w:styleId="71">
    <w:name w:val="apple-converted-space"/>
    <w:basedOn w:val="11"/>
    <w:qFormat/>
    <w:uiPriority w:val="0"/>
  </w:style>
  <w:style w:type="character" w:customStyle="1" w:styleId="72">
    <w:name w:val="Стандартный HTML Знак"/>
    <w:link w:val="44"/>
    <w:qFormat/>
    <w:uiPriority w:val="0"/>
    <w:rPr>
      <w:rFonts w:ascii="Courier New" w:hAnsi="Courier New" w:cs="Courier New"/>
      <w:lang w:eastAsia="ar-SA"/>
    </w:rPr>
  </w:style>
  <w:style w:type="paragraph" w:customStyle="1" w:styleId="73">
    <w:name w:val="rvps698610"/>
    <w:basedOn w:val="1"/>
    <w:qFormat/>
    <w:uiPriority w:val="0"/>
    <w:pPr>
      <w:spacing w:before="100" w:beforeAutospacing="1" w:after="100" w:afterAutospacing="1"/>
    </w:pPr>
  </w:style>
  <w:style w:type="character" w:customStyle="1" w:styleId="74">
    <w:name w:val="Заголовок 4 Знак"/>
    <w:link w:val="5"/>
    <w:qFormat/>
    <w:uiPriority w:val="0"/>
    <w:rPr>
      <w:rFonts w:ascii="Arial" w:hAnsi="Arial"/>
      <w:b/>
      <w:sz w:val="24"/>
      <w:lang w:eastAsia="ar-SA"/>
    </w:rPr>
  </w:style>
  <w:style w:type="character" w:customStyle="1" w:styleId="75">
    <w:name w:val="Заголовок 5 Знак"/>
    <w:link w:val="6"/>
    <w:qFormat/>
    <w:uiPriority w:val="0"/>
    <w:rPr>
      <w:rFonts w:ascii="Arial" w:hAnsi="Arial"/>
      <w:sz w:val="22"/>
      <w:lang w:eastAsia="ar-SA"/>
    </w:rPr>
  </w:style>
  <w:style w:type="character" w:customStyle="1" w:styleId="76">
    <w:name w:val="Заголовок 6 Знак"/>
    <w:link w:val="7"/>
    <w:qFormat/>
    <w:uiPriority w:val="0"/>
    <w:rPr>
      <w:i/>
      <w:sz w:val="22"/>
      <w:lang w:eastAsia="ar-SA"/>
    </w:rPr>
  </w:style>
  <w:style w:type="character" w:customStyle="1" w:styleId="77">
    <w:name w:val="Заголовок 7 Знак"/>
    <w:link w:val="8"/>
    <w:qFormat/>
    <w:uiPriority w:val="0"/>
    <w:rPr>
      <w:rFonts w:ascii="Arial" w:hAnsi="Arial"/>
      <w:lang w:eastAsia="ar-SA"/>
    </w:rPr>
  </w:style>
  <w:style w:type="character" w:customStyle="1" w:styleId="78">
    <w:name w:val="Заголовок 8 Знак"/>
    <w:link w:val="9"/>
    <w:qFormat/>
    <w:uiPriority w:val="0"/>
    <w:rPr>
      <w:rFonts w:ascii="Arial" w:hAnsi="Arial"/>
      <w:i/>
      <w:lang w:eastAsia="ar-SA"/>
    </w:rPr>
  </w:style>
  <w:style w:type="character" w:customStyle="1" w:styleId="79">
    <w:name w:val="Заголовок 9 Знак"/>
    <w:link w:val="10"/>
    <w:qFormat/>
    <w:uiPriority w:val="0"/>
    <w:rPr>
      <w:rFonts w:ascii="Arial" w:hAnsi="Arial"/>
      <w:b/>
      <w:i/>
      <w:sz w:val="18"/>
      <w:lang w:eastAsia="ar-SA"/>
    </w:rPr>
  </w:style>
  <w:style w:type="character" w:customStyle="1" w:styleId="80">
    <w:name w:val="WW8Num2z0"/>
    <w:qFormat/>
    <w:uiPriority w:val="0"/>
    <w:rPr>
      <w:rFonts w:ascii="Symbol" w:hAnsi="Symbol"/>
    </w:rPr>
  </w:style>
  <w:style w:type="character" w:customStyle="1" w:styleId="81">
    <w:name w:val="WW8Num3z0"/>
    <w:qFormat/>
    <w:uiPriority w:val="0"/>
    <w:rPr>
      <w:rFonts w:ascii="Symbol" w:hAnsi="Symbol"/>
    </w:rPr>
  </w:style>
  <w:style w:type="character" w:customStyle="1" w:styleId="82">
    <w:name w:val="WW8Num4z0"/>
    <w:qFormat/>
    <w:uiPriority w:val="0"/>
    <w:rPr>
      <w:rFonts w:ascii="Symbol" w:hAnsi="Symbol"/>
    </w:rPr>
  </w:style>
  <w:style w:type="character" w:customStyle="1" w:styleId="83">
    <w:name w:val="WW8Num5z0"/>
    <w:qFormat/>
    <w:uiPriority w:val="0"/>
    <w:rPr>
      <w:rFonts w:ascii="Symbol" w:hAnsi="Symbol"/>
    </w:rPr>
  </w:style>
  <w:style w:type="character" w:customStyle="1" w:styleId="84">
    <w:name w:val="WW8Num6z0"/>
    <w:qFormat/>
    <w:uiPriority w:val="0"/>
    <w:rPr>
      <w:rFonts w:ascii="Symbol" w:hAnsi="Symbol"/>
    </w:rPr>
  </w:style>
  <w:style w:type="character" w:customStyle="1" w:styleId="85">
    <w:name w:val="WW8Num7z0"/>
    <w:qFormat/>
    <w:uiPriority w:val="0"/>
    <w:rPr>
      <w:rFonts w:ascii="Symbol" w:hAnsi="Symbol"/>
    </w:rPr>
  </w:style>
  <w:style w:type="character" w:customStyle="1" w:styleId="86">
    <w:name w:val="WW8Num8z0"/>
    <w:qFormat/>
    <w:uiPriority w:val="0"/>
    <w:rPr>
      <w:rFonts w:ascii="Symbol" w:hAnsi="Symbol"/>
    </w:rPr>
  </w:style>
  <w:style w:type="character" w:customStyle="1" w:styleId="87">
    <w:name w:val="WW8Num8z1"/>
    <w:qFormat/>
    <w:uiPriority w:val="0"/>
    <w:rPr>
      <w:rFonts w:ascii="Courier New" w:hAnsi="Courier New" w:cs="Courier New"/>
    </w:rPr>
  </w:style>
  <w:style w:type="character" w:customStyle="1" w:styleId="88">
    <w:name w:val="WW8Num9z0"/>
    <w:qFormat/>
    <w:uiPriority w:val="0"/>
    <w:rPr>
      <w:b/>
    </w:rPr>
  </w:style>
  <w:style w:type="character" w:customStyle="1" w:styleId="89">
    <w:name w:val="WW8Num9z1"/>
    <w:qFormat/>
    <w:uiPriority w:val="0"/>
    <w:rPr>
      <w:rFonts w:ascii="Courier New" w:hAnsi="Courier New" w:cs="Courier New"/>
    </w:rPr>
  </w:style>
  <w:style w:type="character" w:customStyle="1" w:styleId="90">
    <w:name w:val="WW8Num10z0"/>
    <w:qFormat/>
    <w:uiPriority w:val="0"/>
    <w:rPr>
      <w:rFonts w:ascii="Symbol" w:hAnsi="Symbol"/>
    </w:rPr>
  </w:style>
  <w:style w:type="character" w:customStyle="1" w:styleId="91">
    <w:name w:val="WW8Num11z0"/>
    <w:qFormat/>
    <w:uiPriority w:val="0"/>
    <w:rPr>
      <w:b/>
    </w:rPr>
  </w:style>
  <w:style w:type="character" w:customStyle="1" w:styleId="92">
    <w:name w:val="WW8Num12z0"/>
    <w:qFormat/>
    <w:uiPriority w:val="0"/>
    <w:rPr>
      <w:rFonts w:ascii="Symbol" w:hAnsi="Symbol"/>
    </w:rPr>
  </w:style>
  <w:style w:type="character" w:customStyle="1" w:styleId="93">
    <w:name w:val="WW8Num13z0"/>
    <w:uiPriority w:val="0"/>
    <w:rPr>
      <w:rFonts w:ascii="Symbol" w:hAnsi="Symbol"/>
    </w:rPr>
  </w:style>
  <w:style w:type="character" w:customStyle="1" w:styleId="94">
    <w:name w:val="WW8Num14z0"/>
    <w:uiPriority w:val="0"/>
    <w:rPr>
      <w:rFonts w:ascii="Symbol" w:hAnsi="Symbol"/>
    </w:rPr>
  </w:style>
  <w:style w:type="character" w:customStyle="1" w:styleId="95">
    <w:name w:val="WW8Num15z0"/>
    <w:uiPriority w:val="0"/>
    <w:rPr>
      <w:rFonts w:ascii="Symbol" w:hAnsi="Symbol"/>
    </w:rPr>
  </w:style>
  <w:style w:type="character" w:customStyle="1" w:styleId="96">
    <w:name w:val="WW8Num17z0"/>
    <w:uiPriority w:val="0"/>
    <w:rPr>
      <w:rFonts w:ascii="Symbol" w:hAnsi="Symbol"/>
    </w:rPr>
  </w:style>
  <w:style w:type="character" w:customStyle="1" w:styleId="97">
    <w:name w:val="WW8Num18z0"/>
    <w:uiPriority w:val="0"/>
    <w:rPr>
      <w:rFonts w:ascii="Symbol" w:hAnsi="Symbol"/>
    </w:rPr>
  </w:style>
  <w:style w:type="character" w:customStyle="1" w:styleId="98">
    <w:name w:val="WW8Num19z0"/>
    <w:uiPriority w:val="0"/>
    <w:rPr>
      <w:rFonts w:ascii="Symbol" w:hAnsi="Symbol"/>
    </w:rPr>
  </w:style>
  <w:style w:type="character" w:customStyle="1" w:styleId="99">
    <w:name w:val="WW8Num20z0"/>
    <w:uiPriority w:val="0"/>
    <w:rPr>
      <w:rFonts w:ascii="Symbol" w:hAnsi="Symbol"/>
    </w:rPr>
  </w:style>
  <w:style w:type="character" w:customStyle="1" w:styleId="100">
    <w:name w:val="WW8Num21z0"/>
    <w:uiPriority w:val="0"/>
    <w:rPr>
      <w:rFonts w:ascii="Symbol" w:hAnsi="Symbol"/>
    </w:rPr>
  </w:style>
  <w:style w:type="character" w:customStyle="1" w:styleId="101">
    <w:name w:val="WW8Num23z0"/>
    <w:uiPriority w:val="0"/>
    <w:rPr>
      <w:rFonts w:ascii="StarSymbol" w:hAnsi="StarSymbol" w:cs="StarSymbol"/>
      <w:sz w:val="18"/>
      <w:szCs w:val="18"/>
    </w:rPr>
  </w:style>
  <w:style w:type="character" w:customStyle="1" w:styleId="102">
    <w:name w:val="WW8Num24z0"/>
    <w:uiPriority w:val="0"/>
    <w:rPr>
      <w:b/>
    </w:rPr>
  </w:style>
  <w:style w:type="character" w:customStyle="1" w:styleId="103">
    <w:name w:val="WW8Num25z0"/>
    <w:uiPriority w:val="0"/>
    <w:rPr>
      <w:rFonts w:ascii="Symbol" w:hAnsi="Symbol"/>
    </w:rPr>
  </w:style>
  <w:style w:type="character" w:customStyle="1" w:styleId="104">
    <w:name w:val="WW8Num26z0"/>
    <w:uiPriority w:val="0"/>
    <w:rPr>
      <w:rFonts w:ascii="Symbol" w:hAnsi="Symbol"/>
    </w:rPr>
  </w:style>
  <w:style w:type="character" w:customStyle="1" w:styleId="105">
    <w:name w:val="WW8Num28z0"/>
    <w:uiPriority w:val="0"/>
    <w:rPr>
      <w:rFonts w:ascii="Symbol" w:hAnsi="Symbol"/>
    </w:rPr>
  </w:style>
  <w:style w:type="character" w:customStyle="1" w:styleId="106">
    <w:name w:val="WW8Num29z0"/>
    <w:uiPriority w:val="0"/>
    <w:rPr>
      <w:rFonts w:ascii="Symbol" w:hAnsi="Symbol"/>
    </w:rPr>
  </w:style>
  <w:style w:type="character" w:customStyle="1" w:styleId="107">
    <w:name w:val="WW8Num31z0"/>
    <w:uiPriority w:val="0"/>
    <w:rPr>
      <w:rFonts w:ascii="Symbol" w:hAnsi="Symbol"/>
    </w:rPr>
  </w:style>
  <w:style w:type="character" w:customStyle="1" w:styleId="108">
    <w:name w:val="WW8Num33z0"/>
    <w:uiPriority w:val="0"/>
    <w:rPr>
      <w:rFonts w:ascii="Symbol" w:hAnsi="Symbol"/>
    </w:rPr>
  </w:style>
  <w:style w:type="character" w:customStyle="1" w:styleId="109">
    <w:name w:val="WW8Num35z0"/>
    <w:uiPriority w:val="0"/>
    <w:rPr>
      <w:rFonts w:ascii="Symbol" w:hAnsi="Symbol"/>
    </w:rPr>
  </w:style>
  <w:style w:type="character" w:customStyle="1" w:styleId="110">
    <w:name w:val="Absatz-Standardschriftart"/>
    <w:uiPriority w:val="0"/>
  </w:style>
  <w:style w:type="character" w:customStyle="1" w:styleId="111">
    <w:name w:val="WW-Absatz-Standardschriftart"/>
    <w:uiPriority w:val="0"/>
  </w:style>
  <w:style w:type="character" w:customStyle="1" w:styleId="112">
    <w:name w:val="WW8Num15z1"/>
    <w:uiPriority w:val="0"/>
    <w:rPr>
      <w:rFonts w:ascii="Wingdings 2" w:hAnsi="Wingdings 2" w:cs="Courier New"/>
    </w:rPr>
  </w:style>
  <w:style w:type="character" w:customStyle="1" w:styleId="113">
    <w:name w:val="WW8Num16z0"/>
    <w:uiPriority w:val="0"/>
    <w:rPr>
      <w:rFonts w:ascii="Symbol" w:hAnsi="Symbol"/>
    </w:rPr>
  </w:style>
  <w:style w:type="character" w:customStyle="1" w:styleId="114">
    <w:name w:val="WW8Num16z1"/>
    <w:uiPriority w:val="0"/>
    <w:rPr>
      <w:rFonts w:ascii="Courier New" w:hAnsi="Courier New" w:cs="Courier New"/>
    </w:rPr>
  </w:style>
  <w:style w:type="character" w:customStyle="1" w:styleId="115">
    <w:name w:val="WW8Num17z1"/>
    <w:uiPriority w:val="0"/>
    <w:rPr>
      <w:rFonts w:ascii="Courier New" w:hAnsi="Courier New" w:cs="Courier New"/>
    </w:rPr>
  </w:style>
  <w:style w:type="character" w:customStyle="1" w:styleId="116">
    <w:name w:val="WW8Num18z1"/>
    <w:uiPriority w:val="0"/>
    <w:rPr>
      <w:rFonts w:ascii="Courier New" w:hAnsi="Courier New" w:cs="Courier New"/>
    </w:rPr>
  </w:style>
  <w:style w:type="character" w:customStyle="1" w:styleId="117">
    <w:name w:val="WW8Num19z1"/>
    <w:uiPriority w:val="0"/>
    <w:rPr>
      <w:rFonts w:ascii="Courier New" w:hAnsi="Courier New" w:cs="Courier New"/>
    </w:rPr>
  </w:style>
  <w:style w:type="character" w:customStyle="1" w:styleId="118">
    <w:name w:val="WW8Num22z0"/>
    <w:uiPriority w:val="0"/>
    <w:rPr>
      <w:rFonts w:ascii="StarSymbol" w:hAnsi="StarSymbol" w:cs="StarSymbol"/>
      <w:sz w:val="18"/>
      <w:szCs w:val="18"/>
    </w:rPr>
  </w:style>
  <w:style w:type="character" w:customStyle="1" w:styleId="119">
    <w:name w:val="WW8Num27z0"/>
    <w:uiPriority w:val="0"/>
    <w:rPr>
      <w:rFonts w:ascii="Symbol" w:hAnsi="Symbol"/>
    </w:rPr>
  </w:style>
  <w:style w:type="character" w:customStyle="1" w:styleId="120">
    <w:name w:val="WW8Num30z0"/>
    <w:uiPriority w:val="0"/>
    <w:rPr>
      <w:rFonts w:ascii="Symbol" w:hAnsi="Symbol"/>
    </w:rPr>
  </w:style>
  <w:style w:type="character" w:customStyle="1" w:styleId="121">
    <w:name w:val="WW8Num31z1"/>
    <w:uiPriority w:val="0"/>
    <w:rPr>
      <w:rFonts w:ascii="Courier New" w:hAnsi="Courier New" w:cs="Courier New"/>
    </w:rPr>
  </w:style>
  <w:style w:type="character" w:customStyle="1" w:styleId="122">
    <w:name w:val="WW8Num32z0"/>
    <w:uiPriority w:val="0"/>
    <w:rPr>
      <w:rFonts w:ascii="Symbol" w:hAnsi="Symbol"/>
    </w:rPr>
  </w:style>
  <w:style w:type="character" w:customStyle="1" w:styleId="123">
    <w:name w:val="WW8Num32z1"/>
    <w:uiPriority w:val="0"/>
    <w:rPr>
      <w:rFonts w:ascii="Courier New" w:hAnsi="Courier New" w:cs="Courier New"/>
    </w:rPr>
  </w:style>
  <w:style w:type="character" w:customStyle="1" w:styleId="124">
    <w:name w:val="WW8Num33z1"/>
    <w:uiPriority w:val="0"/>
    <w:rPr>
      <w:rFonts w:ascii="Courier New" w:hAnsi="Courier New" w:cs="Courier New"/>
    </w:rPr>
  </w:style>
  <w:style w:type="character" w:customStyle="1" w:styleId="125">
    <w:name w:val="WW8Num34z0"/>
    <w:uiPriority w:val="0"/>
    <w:rPr>
      <w:rFonts w:ascii="Symbol" w:hAnsi="Symbol"/>
    </w:rPr>
  </w:style>
  <w:style w:type="character" w:customStyle="1" w:styleId="126">
    <w:name w:val="WW8Num34z1"/>
    <w:uiPriority w:val="0"/>
    <w:rPr>
      <w:rFonts w:ascii="Courier New" w:hAnsi="Courier New" w:cs="Courier New"/>
    </w:rPr>
  </w:style>
  <w:style w:type="character" w:customStyle="1" w:styleId="127">
    <w:name w:val="WW8Num35z1"/>
    <w:uiPriority w:val="0"/>
    <w:rPr>
      <w:rFonts w:ascii="Courier New" w:hAnsi="Courier New" w:cs="Courier New"/>
    </w:rPr>
  </w:style>
  <w:style w:type="character" w:customStyle="1" w:styleId="128">
    <w:name w:val="WW8Num36z0"/>
    <w:uiPriority w:val="0"/>
    <w:rPr>
      <w:rFonts w:ascii="Symbol" w:hAnsi="Symbol"/>
    </w:rPr>
  </w:style>
  <w:style w:type="character" w:customStyle="1" w:styleId="129">
    <w:name w:val="WW8Num36z1"/>
    <w:uiPriority w:val="0"/>
    <w:rPr>
      <w:rFonts w:ascii="Courier New" w:hAnsi="Courier New" w:cs="Courier New"/>
    </w:rPr>
  </w:style>
  <w:style w:type="character" w:customStyle="1" w:styleId="130">
    <w:name w:val="WW8Num37z0"/>
    <w:uiPriority w:val="0"/>
    <w:rPr>
      <w:rFonts w:ascii="Symbol" w:hAnsi="Symbol"/>
    </w:rPr>
  </w:style>
  <w:style w:type="character" w:customStyle="1" w:styleId="131">
    <w:name w:val="WW8Num37z1"/>
    <w:uiPriority w:val="0"/>
    <w:rPr>
      <w:rFonts w:ascii="Courier New" w:hAnsi="Courier New" w:cs="Courier New"/>
    </w:rPr>
  </w:style>
  <w:style w:type="character" w:customStyle="1" w:styleId="132">
    <w:name w:val="WW8Num38z0"/>
    <w:uiPriority w:val="0"/>
    <w:rPr>
      <w:rFonts w:ascii="StarSymbol" w:hAnsi="StarSymbol" w:cs="StarSymbol"/>
      <w:sz w:val="18"/>
      <w:szCs w:val="18"/>
    </w:rPr>
  </w:style>
  <w:style w:type="character" w:customStyle="1" w:styleId="133">
    <w:name w:val="WW8Num38z1"/>
    <w:uiPriority w:val="0"/>
    <w:rPr>
      <w:rFonts w:ascii="Wingdings 2" w:hAnsi="Wingdings 2" w:cs="StarSymbol"/>
      <w:sz w:val="18"/>
      <w:szCs w:val="18"/>
    </w:rPr>
  </w:style>
  <w:style w:type="character" w:customStyle="1" w:styleId="134">
    <w:name w:val="WW8Num39z0"/>
    <w:uiPriority w:val="0"/>
    <w:rPr>
      <w:rFonts w:ascii="Times New Roman" w:hAnsi="Times New Roman"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135">
    <w:name w:val="WW8Num40z0"/>
    <w:uiPriority w:val="0"/>
    <w:rPr>
      <w:rFonts w:ascii="Symbol" w:hAnsi="Symbol"/>
    </w:rPr>
  </w:style>
  <w:style w:type="character" w:customStyle="1" w:styleId="136">
    <w:name w:val="WW8Num41z0"/>
    <w:uiPriority w:val="0"/>
    <w:rPr>
      <w:rFonts w:ascii="Symbol" w:hAnsi="Symbol"/>
    </w:rPr>
  </w:style>
  <w:style w:type="character" w:customStyle="1" w:styleId="137">
    <w:name w:val="WW8Num42z0"/>
    <w:uiPriority w:val="0"/>
    <w:rPr>
      <w:rFonts w:ascii="Symbol" w:hAnsi="Symbol"/>
    </w:rPr>
  </w:style>
  <w:style w:type="character" w:customStyle="1" w:styleId="138">
    <w:name w:val="WW8Num42z1"/>
    <w:uiPriority w:val="0"/>
    <w:rPr>
      <w:rFonts w:ascii="Courier New" w:hAnsi="Courier New" w:cs="Courier New"/>
    </w:rPr>
  </w:style>
  <w:style w:type="character" w:customStyle="1" w:styleId="139">
    <w:name w:val="WW8Num42z2"/>
    <w:uiPriority w:val="0"/>
    <w:rPr>
      <w:rFonts w:ascii="Wingdings" w:hAnsi="Wingdings"/>
    </w:rPr>
  </w:style>
  <w:style w:type="character" w:customStyle="1" w:styleId="140">
    <w:name w:val="WW8Num43z0"/>
    <w:uiPriority w:val="0"/>
    <w:rPr>
      <w:rFonts w:ascii="Symbol" w:hAnsi="Symbol"/>
    </w:rPr>
  </w:style>
  <w:style w:type="character" w:customStyle="1" w:styleId="141">
    <w:name w:val="WW8Num43z1"/>
    <w:uiPriority w:val="0"/>
    <w:rPr>
      <w:rFonts w:ascii="Courier New" w:hAnsi="Courier New" w:cs="Courier New"/>
    </w:rPr>
  </w:style>
  <w:style w:type="character" w:customStyle="1" w:styleId="142">
    <w:name w:val="WW8Num43z2"/>
    <w:uiPriority w:val="0"/>
    <w:rPr>
      <w:rFonts w:ascii="Wingdings" w:hAnsi="Wingdings"/>
    </w:rPr>
  </w:style>
  <w:style w:type="character" w:customStyle="1" w:styleId="143">
    <w:name w:val="WW8Num44z0"/>
    <w:uiPriority w:val="0"/>
    <w:rPr>
      <w:sz w:val="28"/>
    </w:rPr>
  </w:style>
  <w:style w:type="character" w:customStyle="1" w:styleId="144">
    <w:name w:val="WW8Num44z1"/>
    <w:uiPriority w:val="0"/>
    <w:rPr>
      <w:rFonts w:ascii="Courier New" w:hAnsi="Courier New" w:cs="Courier New"/>
    </w:rPr>
  </w:style>
  <w:style w:type="character" w:customStyle="1" w:styleId="145">
    <w:name w:val="WW8Num44z2"/>
    <w:uiPriority w:val="0"/>
    <w:rPr>
      <w:rFonts w:ascii="Wingdings" w:hAnsi="Wingdings"/>
    </w:rPr>
  </w:style>
  <w:style w:type="character" w:customStyle="1" w:styleId="146">
    <w:name w:val="WW8Num45z0"/>
    <w:uiPriority w:val="0"/>
    <w:rPr>
      <w:rFonts w:ascii="Symbol" w:hAnsi="Symbol"/>
    </w:rPr>
  </w:style>
  <w:style w:type="character" w:customStyle="1" w:styleId="147">
    <w:name w:val="WW8Num45z1"/>
    <w:uiPriority w:val="0"/>
    <w:rPr>
      <w:rFonts w:ascii="Courier New" w:hAnsi="Courier New" w:cs="Courier New"/>
    </w:rPr>
  </w:style>
  <w:style w:type="character" w:customStyle="1" w:styleId="148">
    <w:name w:val="WW8Num45z2"/>
    <w:uiPriority w:val="0"/>
    <w:rPr>
      <w:rFonts w:ascii="Wingdings" w:hAnsi="Wingdings"/>
    </w:rPr>
  </w:style>
  <w:style w:type="character" w:customStyle="1" w:styleId="149">
    <w:name w:val="WW8Num46z0"/>
    <w:uiPriority w:val="0"/>
    <w:rPr>
      <w:rFonts w:ascii="Symbol" w:hAnsi="Symbol"/>
    </w:rPr>
  </w:style>
  <w:style w:type="character" w:customStyle="1" w:styleId="150">
    <w:name w:val="WW8Num46z1"/>
    <w:uiPriority w:val="0"/>
    <w:rPr>
      <w:rFonts w:ascii="Courier New" w:hAnsi="Courier New" w:cs="Courier New"/>
    </w:rPr>
  </w:style>
  <w:style w:type="character" w:customStyle="1" w:styleId="151">
    <w:name w:val="WW8Num46z2"/>
    <w:uiPriority w:val="0"/>
    <w:rPr>
      <w:rFonts w:ascii="Wingdings" w:hAnsi="Wingdings"/>
    </w:rPr>
  </w:style>
  <w:style w:type="character" w:customStyle="1" w:styleId="152">
    <w:name w:val="WW8Num48z0"/>
    <w:uiPriority w:val="0"/>
    <w:rPr>
      <w:rFonts w:ascii="Symbol" w:hAnsi="Symbol"/>
    </w:rPr>
  </w:style>
  <w:style w:type="character" w:customStyle="1" w:styleId="153">
    <w:name w:val="WW8Num48z1"/>
    <w:uiPriority w:val="0"/>
    <w:rPr>
      <w:rFonts w:ascii="Courier New" w:hAnsi="Courier New" w:cs="Courier New"/>
    </w:rPr>
  </w:style>
  <w:style w:type="character" w:customStyle="1" w:styleId="154">
    <w:name w:val="WW8Num48z2"/>
    <w:uiPriority w:val="0"/>
    <w:rPr>
      <w:rFonts w:ascii="Wingdings" w:hAnsi="Wingdings"/>
    </w:rPr>
  </w:style>
  <w:style w:type="character" w:customStyle="1" w:styleId="155">
    <w:name w:val="WW8Num49z0"/>
    <w:uiPriority w:val="0"/>
    <w:rPr>
      <w:rFonts w:ascii="Symbol" w:hAnsi="Symbol"/>
    </w:rPr>
  </w:style>
  <w:style w:type="character" w:customStyle="1" w:styleId="156">
    <w:name w:val="WW8Num49z1"/>
    <w:uiPriority w:val="0"/>
    <w:rPr>
      <w:rFonts w:ascii="Courier New" w:hAnsi="Courier New" w:cs="Courier New"/>
    </w:rPr>
  </w:style>
  <w:style w:type="character" w:customStyle="1" w:styleId="157">
    <w:name w:val="WW8Num49z2"/>
    <w:uiPriority w:val="0"/>
    <w:rPr>
      <w:rFonts w:ascii="Wingdings" w:hAnsi="Wingdings"/>
    </w:rPr>
  </w:style>
  <w:style w:type="character" w:customStyle="1" w:styleId="158">
    <w:name w:val="WW8Num50z0"/>
    <w:uiPriority w:val="0"/>
    <w:rPr>
      <w:rFonts w:ascii="Symbol" w:hAnsi="Symbol"/>
    </w:rPr>
  </w:style>
  <w:style w:type="character" w:customStyle="1" w:styleId="159">
    <w:name w:val="WW8Num51z0"/>
    <w:uiPriority w:val="0"/>
    <w:rPr>
      <w:rFonts w:ascii="Symbol" w:hAnsi="Symbol"/>
    </w:rPr>
  </w:style>
  <w:style w:type="character" w:customStyle="1" w:styleId="160">
    <w:name w:val="WW8Num51z1"/>
    <w:uiPriority w:val="0"/>
    <w:rPr>
      <w:rFonts w:ascii="Courier New" w:hAnsi="Courier New" w:cs="Courier New"/>
    </w:rPr>
  </w:style>
  <w:style w:type="character" w:customStyle="1" w:styleId="161">
    <w:name w:val="WW8Num51z2"/>
    <w:uiPriority w:val="0"/>
    <w:rPr>
      <w:rFonts w:ascii="Wingdings" w:hAnsi="Wingdings"/>
    </w:rPr>
  </w:style>
  <w:style w:type="character" w:customStyle="1" w:styleId="162">
    <w:name w:val="WW8Num52z0"/>
    <w:uiPriority w:val="0"/>
    <w:rPr>
      <w:rFonts w:ascii="Symbol" w:hAnsi="Symbol"/>
    </w:rPr>
  </w:style>
  <w:style w:type="character" w:customStyle="1" w:styleId="163">
    <w:name w:val="WW8Num52z1"/>
    <w:uiPriority w:val="0"/>
    <w:rPr>
      <w:rFonts w:ascii="Courier New" w:hAnsi="Courier New" w:cs="Courier New"/>
    </w:rPr>
  </w:style>
  <w:style w:type="character" w:customStyle="1" w:styleId="164">
    <w:name w:val="WW8Num52z2"/>
    <w:uiPriority w:val="0"/>
    <w:rPr>
      <w:rFonts w:ascii="Wingdings" w:hAnsi="Wingdings"/>
    </w:rPr>
  </w:style>
  <w:style w:type="character" w:customStyle="1" w:styleId="165">
    <w:name w:val="WW8Num54z0"/>
    <w:uiPriority w:val="0"/>
    <w:rPr>
      <w:rFonts w:ascii="Symbol" w:hAnsi="Symbol"/>
    </w:rPr>
  </w:style>
  <w:style w:type="character" w:customStyle="1" w:styleId="166">
    <w:name w:val="WW8Num54z1"/>
    <w:uiPriority w:val="0"/>
    <w:rPr>
      <w:rFonts w:ascii="Courier New" w:hAnsi="Courier New" w:cs="Courier New"/>
    </w:rPr>
  </w:style>
  <w:style w:type="character" w:customStyle="1" w:styleId="167">
    <w:name w:val="WW8Num54z2"/>
    <w:uiPriority w:val="0"/>
    <w:rPr>
      <w:rFonts w:ascii="Wingdings" w:hAnsi="Wingdings"/>
    </w:rPr>
  </w:style>
  <w:style w:type="character" w:customStyle="1" w:styleId="168">
    <w:name w:val="WW8Num55z0"/>
    <w:uiPriority w:val="0"/>
    <w:rPr>
      <w:rFonts w:ascii="Symbol" w:hAnsi="Symbol"/>
    </w:rPr>
  </w:style>
  <w:style w:type="character" w:customStyle="1" w:styleId="169">
    <w:name w:val="WW8Num55z1"/>
    <w:uiPriority w:val="0"/>
    <w:rPr>
      <w:rFonts w:ascii="Courier New" w:hAnsi="Courier New" w:cs="Courier New"/>
    </w:rPr>
  </w:style>
  <w:style w:type="character" w:customStyle="1" w:styleId="170">
    <w:name w:val="WW8Num55z2"/>
    <w:uiPriority w:val="0"/>
    <w:rPr>
      <w:rFonts w:ascii="Wingdings" w:hAnsi="Wingdings"/>
    </w:rPr>
  </w:style>
  <w:style w:type="character" w:customStyle="1" w:styleId="171">
    <w:name w:val="WW8Num56z0"/>
    <w:uiPriority w:val="0"/>
    <w:rPr>
      <w:rFonts w:ascii="Symbol" w:hAnsi="Symbol"/>
    </w:rPr>
  </w:style>
  <w:style w:type="character" w:customStyle="1" w:styleId="172">
    <w:name w:val="WW8Num56z1"/>
    <w:uiPriority w:val="0"/>
    <w:rPr>
      <w:rFonts w:ascii="Courier New" w:hAnsi="Courier New" w:cs="Courier New"/>
    </w:rPr>
  </w:style>
  <w:style w:type="character" w:customStyle="1" w:styleId="173">
    <w:name w:val="WW8Num56z2"/>
    <w:uiPriority w:val="0"/>
    <w:rPr>
      <w:rFonts w:ascii="Wingdings" w:hAnsi="Wingdings"/>
    </w:rPr>
  </w:style>
  <w:style w:type="character" w:customStyle="1" w:styleId="174">
    <w:name w:val="WW8Num57z0"/>
    <w:uiPriority w:val="0"/>
    <w:rPr>
      <w:sz w:val="28"/>
    </w:rPr>
  </w:style>
  <w:style w:type="character" w:customStyle="1" w:styleId="175">
    <w:name w:val="WW8Num57z1"/>
    <w:uiPriority w:val="0"/>
    <w:rPr>
      <w:rFonts w:ascii="Courier New" w:hAnsi="Courier New" w:cs="Courier New"/>
    </w:rPr>
  </w:style>
  <w:style w:type="character" w:customStyle="1" w:styleId="176">
    <w:name w:val="WW8Num57z2"/>
    <w:uiPriority w:val="0"/>
    <w:rPr>
      <w:rFonts w:ascii="Wingdings" w:hAnsi="Wingdings"/>
    </w:rPr>
  </w:style>
  <w:style w:type="character" w:customStyle="1" w:styleId="177">
    <w:name w:val="WW8Num60z0"/>
    <w:uiPriority w:val="0"/>
    <w:rPr>
      <w:rFonts w:ascii="Symbol" w:hAnsi="Symbol"/>
    </w:rPr>
  </w:style>
  <w:style w:type="character" w:customStyle="1" w:styleId="178">
    <w:name w:val="WW8Num60z1"/>
    <w:uiPriority w:val="0"/>
    <w:rPr>
      <w:rFonts w:ascii="Courier New" w:hAnsi="Courier New" w:cs="Courier New"/>
    </w:rPr>
  </w:style>
  <w:style w:type="character" w:customStyle="1" w:styleId="179">
    <w:name w:val="WW8Num60z2"/>
    <w:uiPriority w:val="0"/>
    <w:rPr>
      <w:rFonts w:ascii="Wingdings" w:hAnsi="Wingdings"/>
    </w:rPr>
  </w:style>
  <w:style w:type="character" w:customStyle="1" w:styleId="180">
    <w:name w:val="WW8Num61z0"/>
    <w:uiPriority w:val="0"/>
    <w:rPr>
      <w:rFonts w:ascii="Symbol" w:hAnsi="Symbol"/>
    </w:rPr>
  </w:style>
  <w:style w:type="character" w:customStyle="1" w:styleId="181">
    <w:name w:val="WW8Num61z1"/>
    <w:uiPriority w:val="0"/>
    <w:rPr>
      <w:rFonts w:ascii="Courier New" w:hAnsi="Courier New" w:cs="Courier New"/>
    </w:rPr>
  </w:style>
  <w:style w:type="character" w:customStyle="1" w:styleId="182">
    <w:name w:val="WW8Num61z2"/>
    <w:uiPriority w:val="0"/>
    <w:rPr>
      <w:rFonts w:ascii="Wingdings" w:hAnsi="Wingdings"/>
    </w:rPr>
  </w:style>
  <w:style w:type="character" w:customStyle="1" w:styleId="183">
    <w:name w:val="WW8Num64z0"/>
    <w:uiPriority w:val="0"/>
    <w:rPr>
      <w:rFonts w:ascii="Symbol" w:hAnsi="Symbol"/>
    </w:rPr>
  </w:style>
  <w:style w:type="character" w:customStyle="1" w:styleId="184">
    <w:name w:val="WW8Num64z1"/>
    <w:uiPriority w:val="0"/>
    <w:rPr>
      <w:rFonts w:ascii="Courier New" w:hAnsi="Courier New" w:cs="Courier New"/>
    </w:rPr>
  </w:style>
  <w:style w:type="character" w:customStyle="1" w:styleId="185">
    <w:name w:val="WW8Num64z2"/>
    <w:uiPriority w:val="0"/>
    <w:rPr>
      <w:rFonts w:ascii="Wingdings" w:hAnsi="Wingdings"/>
    </w:rPr>
  </w:style>
  <w:style w:type="character" w:customStyle="1" w:styleId="186">
    <w:name w:val="WW8Num66z0"/>
    <w:uiPriority w:val="0"/>
    <w:rPr>
      <w:rFonts w:ascii="Symbol" w:hAnsi="Symbol"/>
    </w:rPr>
  </w:style>
  <w:style w:type="character" w:customStyle="1" w:styleId="187">
    <w:name w:val="WW8Num66z1"/>
    <w:uiPriority w:val="0"/>
    <w:rPr>
      <w:rFonts w:ascii="Courier New" w:hAnsi="Courier New" w:cs="Courier New"/>
    </w:rPr>
  </w:style>
  <w:style w:type="character" w:customStyle="1" w:styleId="188">
    <w:name w:val="WW8Num66z2"/>
    <w:uiPriority w:val="0"/>
    <w:rPr>
      <w:rFonts w:ascii="Wingdings" w:hAnsi="Wingdings"/>
    </w:rPr>
  </w:style>
  <w:style w:type="character" w:customStyle="1" w:styleId="189">
    <w:name w:val="WW8Num68z0"/>
    <w:uiPriority w:val="0"/>
    <w:rPr>
      <w:rFonts w:ascii="Symbol" w:hAnsi="Symbol"/>
    </w:rPr>
  </w:style>
  <w:style w:type="character" w:customStyle="1" w:styleId="190">
    <w:name w:val="WW8Num68z1"/>
    <w:uiPriority w:val="0"/>
    <w:rPr>
      <w:rFonts w:ascii="Courier New" w:hAnsi="Courier New" w:cs="Courier New"/>
    </w:rPr>
  </w:style>
  <w:style w:type="character" w:customStyle="1" w:styleId="191">
    <w:name w:val="WW8Num68z2"/>
    <w:uiPriority w:val="0"/>
    <w:rPr>
      <w:rFonts w:ascii="Wingdings" w:hAnsi="Wingdings"/>
    </w:rPr>
  </w:style>
  <w:style w:type="character" w:customStyle="1" w:styleId="192">
    <w:name w:val="WW8Num70z0"/>
    <w:uiPriority w:val="0"/>
    <w:rPr>
      <w:rFonts w:ascii="Symbol" w:hAnsi="Symbol"/>
    </w:rPr>
  </w:style>
  <w:style w:type="character" w:customStyle="1" w:styleId="193">
    <w:name w:val="WW8Num70z1"/>
    <w:uiPriority w:val="0"/>
    <w:rPr>
      <w:rFonts w:ascii="Courier New" w:hAnsi="Courier New" w:cs="Courier New"/>
    </w:rPr>
  </w:style>
  <w:style w:type="character" w:customStyle="1" w:styleId="194">
    <w:name w:val="WW8Num70z2"/>
    <w:uiPriority w:val="0"/>
    <w:rPr>
      <w:rFonts w:ascii="Wingdings" w:hAnsi="Wingdings"/>
    </w:rPr>
  </w:style>
  <w:style w:type="character" w:customStyle="1" w:styleId="195">
    <w:name w:val="Основной шрифт абзаца3"/>
    <w:uiPriority w:val="0"/>
  </w:style>
  <w:style w:type="character" w:customStyle="1" w:styleId="196">
    <w:name w:val="WW-Absatz-Standardschriftart1"/>
    <w:uiPriority w:val="0"/>
  </w:style>
  <w:style w:type="character" w:customStyle="1" w:styleId="197">
    <w:name w:val="WW8Num20z1"/>
    <w:uiPriority w:val="0"/>
    <w:rPr>
      <w:rFonts w:ascii="Wingdings 2" w:hAnsi="Wingdings 2" w:cs="StarSymbol"/>
      <w:sz w:val="18"/>
      <w:szCs w:val="18"/>
    </w:rPr>
  </w:style>
  <w:style w:type="character" w:customStyle="1" w:styleId="198">
    <w:name w:val="WW-Absatz-Standardschriftart11"/>
    <w:uiPriority w:val="0"/>
  </w:style>
  <w:style w:type="character" w:customStyle="1" w:styleId="199">
    <w:name w:val="WW8Num21z1"/>
    <w:uiPriority w:val="0"/>
    <w:rPr>
      <w:rFonts w:ascii="Courier New" w:hAnsi="Courier New" w:cs="Courier New"/>
    </w:rPr>
  </w:style>
  <w:style w:type="character" w:customStyle="1" w:styleId="200">
    <w:name w:val="WW-Absatz-Standardschriftart111"/>
    <w:uiPriority w:val="0"/>
  </w:style>
  <w:style w:type="character" w:customStyle="1" w:styleId="201">
    <w:name w:val="WW8Num22z1"/>
    <w:uiPriority w:val="0"/>
    <w:rPr>
      <w:rFonts w:ascii="Wingdings 2" w:hAnsi="Wingdings 2" w:cs="StarSymbol"/>
      <w:sz w:val="18"/>
      <w:szCs w:val="18"/>
    </w:rPr>
  </w:style>
  <w:style w:type="character" w:customStyle="1" w:styleId="202">
    <w:name w:val="WW8Num23z1"/>
    <w:uiPriority w:val="0"/>
    <w:rPr>
      <w:rFonts w:ascii="Symbol" w:hAnsi="Symbol"/>
    </w:rPr>
  </w:style>
  <w:style w:type="character" w:customStyle="1" w:styleId="203">
    <w:name w:val="WW8Num24z1"/>
    <w:uiPriority w:val="0"/>
    <w:rPr>
      <w:rFonts w:ascii="Wingdings 2" w:hAnsi="Wingdings 2" w:cs="StarSymbol"/>
      <w:sz w:val="18"/>
      <w:szCs w:val="18"/>
    </w:rPr>
  </w:style>
  <w:style w:type="character" w:customStyle="1" w:styleId="204">
    <w:name w:val="WW8Num25z1"/>
    <w:uiPriority w:val="0"/>
    <w:rPr>
      <w:rFonts w:ascii="Courier New" w:hAnsi="Courier New" w:cs="Courier New"/>
    </w:rPr>
  </w:style>
  <w:style w:type="character" w:customStyle="1" w:styleId="205">
    <w:name w:val="WW8Num26z1"/>
    <w:uiPriority w:val="0"/>
    <w:rPr>
      <w:rFonts w:ascii="Courier New" w:hAnsi="Courier New" w:cs="Courier New"/>
    </w:rPr>
  </w:style>
  <w:style w:type="character" w:customStyle="1" w:styleId="206">
    <w:name w:val="WW8Num26z2"/>
    <w:uiPriority w:val="0"/>
    <w:rPr>
      <w:rFonts w:ascii="Wingdings" w:hAnsi="Wingdings"/>
    </w:rPr>
  </w:style>
  <w:style w:type="character" w:customStyle="1" w:styleId="207">
    <w:name w:val="WW8Num27z1"/>
    <w:uiPriority w:val="0"/>
    <w:rPr>
      <w:rFonts w:ascii="Courier New" w:hAnsi="Courier New" w:cs="Courier New"/>
    </w:rPr>
  </w:style>
  <w:style w:type="character" w:customStyle="1" w:styleId="208">
    <w:name w:val="WW8Num27z2"/>
    <w:uiPriority w:val="0"/>
    <w:rPr>
      <w:rFonts w:ascii="Wingdings" w:hAnsi="Wingdings"/>
    </w:rPr>
  </w:style>
  <w:style w:type="character" w:customStyle="1" w:styleId="209">
    <w:name w:val="WW8Num28z1"/>
    <w:uiPriority w:val="0"/>
    <w:rPr>
      <w:rFonts w:ascii="Courier New" w:hAnsi="Courier New" w:cs="Courier New"/>
    </w:rPr>
  </w:style>
  <w:style w:type="character" w:customStyle="1" w:styleId="210">
    <w:name w:val="WW8Num28z2"/>
    <w:uiPriority w:val="0"/>
    <w:rPr>
      <w:rFonts w:ascii="Wingdings" w:hAnsi="Wingdings"/>
    </w:rPr>
  </w:style>
  <w:style w:type="character" w:customStyle="1" w:styleId="211">
    <w:name w:val="WW8Num29z1"/>
    <w:uiPriority w:val="0"/>
    <w:rPr>
      <w:rFonts w:ascii="Courier New" w:hAnsi="Courier New" w:cs="Courier New"/>
    </w:rPr>
  </w:style>
  <w:style w:type="character" w:customStyle="1" w:styleId="212">
    <w:name w:val="WW8Num29z2"/>
    <w:uiPriority w:val="0"/>
    <w:rPr>
      <w:rFonts w:ascii="Wingdings" w:hAnsi="Wingdings"/>
    </w:rPr>
  </w:style>
  <w:style w:type="character" w:customStyle="1" w:styleId="213">
    <w:name w:val="WW8Num30z1"/>
    <w:uiPriority w:val="0"/>
    <w:rPr>
      <w:rFonts w:ascii="Courier New" w:hAnsi="Courier New" w:cs="Courier New"/>
    </w:rPr>
  </w:style>
  <w:style w:type="character" w:customStyle="1" w:styleId="214">
    <w:name w:val="WW8Num30z2"/>
    <w:uiPriority w:val="0"/>
    <w:rPr>
      <w:rFonts w:ascii="Wingdings" w:hAnsi="Wingdings"/>
    </w:rPr>
  </w:style>
  <w:style w:type="character" w:customStyle="1" w:styleId="215">
    <w:name w:val="WW8Num31z2"/>
    <w:uiPriority w:val="0"/>
    <w:rPr>
      <w:rFonts w:ascii="Wingdings" w:hAnsi="Wingdings"/>
    </w:rPr>
  </w:style>
  <w:style w:type="character" w:customStyle="1" w:styleId="216">
    <w:name w:val="WW8Num32z2"/>
    <w:uiPriority w:val="0"/>
    <w:rPr>
      <w:rFonts w:ascii="Wingdings" w:hAnsi="Wingdings"/>
    </w:rPr>
  </w:style>
  <w:style w:type="character" w:customStyle="1" w:styleId="217">
    <w:name w:val="WW8Num33z2"/>
    <w:uiPriority w:val="0"/>
    <w:rPr>
      <w:rFonts w:ascii="Wingdings" w:hAnsi="Wingdings"/>
    </w:rPr>
  </w:style>
  <w:style w:type="character" w:customStyle="1" w:styleId="218">
    <w:name w:val="WW8Num34z2"/>
    <w:uiPriority w:val="0"/>
    <w:rPr>
      <w:rFonts w:ascii="Wingdings" w:hAnsi="Wingdings"/>
    </w:rPr>
  </w:style>
  <w:style w:type="character" w:customStyle="1" w:styleId="219">
    <w:name w:val="WW8Num35z2"/>
    <w:uiPriority w:val="0"/>
    <w:rPr>
      <w:rFonts w:ascii="Wingdings" w:hAnsi="Wingdings"/>
    </w:rPr>
  </w:style>
  <w:style w:type="character" w:customStyle="1" w:styleId="220">
    <w:name w:val="WW8Num36z2"/>
    <w:uiPriority w:val="0"/>
    <w:rPr>
      <w:rFonts w:ascii="Wingdings" w:hAnsi="Wingdings"/>
    </w:rPr>
  </w:style>
  <w:style w:type="character" w:customStyle="1" w:styleId="221">
    <w:name w:val="WW8Num37z2"/>
    <w:uiPriority w:val="0"/>
    <w:rPr>
      <w:rFonts w:ascii="Wingdings" w:hAnsi="Wingdings"/>
    </w:rPr>
  </w:style>
  <w:style w:type="character" w:customStyle="1" w:styleId="222">
    <w:name w:val="Основной шрифт абзаца2"/>
    <w:uiPriority w:val="0"/>
  </w:style>
  <w:style w:type="character" w:customStyle="1" w:styleId="223">
    <w:name w:val="WW-Absatz-Standardschriftart1111"/>
    <w:uiPriority w:val="0"/>
  </w:style>
  <w:style w:type="character" w:customStyle="1" w:styleId="224">
    <w:name w:val="WW-Absatz-Standardschriftart11111"/>
    <w:uiPriority w:val="0"/>
  </w:style>
  <w:style w:type="character" w:customStyle="1" w:styleId="225">
    <w:name w:val="WW-Absatz-Standardschriftart111111"/>
    <w:uiPriority w:val="0"/>
  </w:style>
  <w:style w:type="character" w:customStyle="1" w:styleId="226">
    <w:name w:val="WW-Absatz-Standardschriftart1111111"/>
    <w:uiPriority w:val="0"/>
  </w:style>
  <w:style w:type="character" w:customStyle="1" w:styleId="227">
    <w:name w:val="WW-Absatz-Standardschriftart11111111"/>
    <w:uiPriority w:val="0"/>
  </w:style>
  <w:style w:type="character" w:customStyle="1" w:styleId="228">
    <w:name w:val="WW-Absatz-Standardschriftart111111111"/>
    <w:uiPriority w:val="0"/>
  </w:style>
  <w:style w:type="character" w:customStyle="1" w:styleId="229">
    <w:name w:val="WW-Absatz-Standardschriftart1111111111"/>
    <w:uiPriority w:val="0"/>
  </w:style>
  <w:style w:type="character" w:customStyle="1" w:styleId="230">
    <w:name w:val="WW8Num3z1"/>
    <w:uiPriority w:val="0"/>
    <w:rPr>
      <w:rFonts w:ascii="Courier New" w:hAnsi="Courier New" w:cs="Courier New"/>
    </w:rPr>
  </w:style>
  <w:style w:type="character" w:customStyle="1" w:styleId="231">
    <w:name w:val="WW8Num3z2"/>
    <w:uiPriority w:val="0"/>
    <w:rPr>
      <w:rFonts w:ascii="Wingdings" w:hAnsi="Wingdings"/>
    </w:rPr>
  </w:style>
  <w:style w:type="character" w:customStyle="1" w:styleId="232">
    <w:name w:val="WW8Num5z1"/>
    <w:uiPriority w:val="0"/>
    <w:rPr>
      <w:rFonts w:ascii="Courier New" w:hAnsi="Courier New" w:cs="Courier New"/>
    </w:rPr>
  </w:style>
  <w:style w:type="character" w:customStyle="1" w:styleId="233">
    <w:name w:val="WW8Num5z2"/>
    <w:uiPriority w:val="0"/>
    <w:rPr>
      <w:rFonts w:ascii="Wingdings" w:hAnsi="Wingdings"/>
    </w:rPr>
  </w:style>
  <w:style w:type="character" w:customStyle="1" w:styleId="234">
    <w:name w:val="WW8Num6z1"/>
    <w:uiPriority w:val="0"/>
    <w:rPr>
      <w:rFonts w:ascii="Courier New" w:hAnsi="Courier New" w:cs="Courier New"/>
    </w:rPr>
  </w:style>
  <w:style w:type="character" w:customStyle="1" w:styleId="235">
    <w:name w:val="WW8Num6z2"/>
    <w:uiPriority w:val="0"/>
    <w:rPr>
      <w:rFonts w:ascii="Wingdings" w:hAnsi="Wingdings"/>
    </w:rPr>
  </w:style>
  <w:style w:type="character" w:customStyle="1" w:styleId="236">
    <w:name w:val="WW8Num7z1"/>
    <w:uiPriority w:val="0"/>
    <w:rPr>
      <w:rFonts w:ascii="Courier New" w:hAnsi="Courier New" w:cs="Courier New"/>
    </w:rPr>
  </w:style>
  <w:style w:type="character" w:customStyle="1" w:styleId="237">
    <w:name w:val="WW8Num7z2"/>
    <w:uiPriority w:val="0"/>
    <w:rPr>
      <w:rFonts w:ascii="Wingdings" w:hAnsi="Wingdings"/>
    </w:rPr>
  </w:style>
  <w:style w:type="character" w:customStyle="1" w:styleId="238">
    <w:name w:val="WW8Num8z2"/>
    <w:uiPriority w:val="0"/>
    <w:rPr>
      <w:rFonts w:ascii="Wingdings" w:hAnsi="Wingdings"/>
    </w:rPr>
  </w:style>
  <w:style w:type="character" w:customStyle="1" w:styleId="239">
    <w:name w:val="WW8Num10z1"/>
    <w:uiPriority w:val="0"/>
    <w:rPr>
      <w:rFonts w:ascii="Symbol" w:hAnsi="Symbol"/>
    </w:rPr>
  </w:style>
  <w:style w:type="character" w:customStyle="1" w:styleId="240">
    <w:name w:val="WW8Num14z1"/>
    <w:uiPriority w:val="0"/>
    <w:rPr>
      <w:rFonts w:ascii="Courier New" w:hAnsi="Courier New" w:cs="Courier New"/>
    </w:rPr>
  </w:style>
  <w:style w:type="character" w:customStyle="1" w:styleId="241">
    <w:name w:val="WW8Num14z2"/>
    <w:uiPriority w:val="0"/>
    <w:rPr>
      <w:rFonts w:ascii="Wingdings" w:hAnsi="Wingdings"/>
    </w:rPr>
  </w:style>
  <w:style w:type="character" w:customStyle="1" w:styleId="242">
    <w:name w:val="WW8Num16z2"/>
    <w:uiPriority w:val="0"/>
    <w:rPr>
      <w:rFonts w:ascii="Wingdings" w:hAnsi="Wingdings"/>
    </w:rPr>
  </w:style>
  <w:style w:type="character" w:customStyle="1" w:styleId="243">
    <w:name w:val="WW8Num17z2"/>
    <w:uiPriority w:val="0"/>
    <w:rPr>
      <w:rFonts w:ascii="Wingdings" w:hAnsi="Wingdings"/>
    </w:rPr>
  </w:style>
  <w:style w:type="character" w:customStyle="1" w:styleId="244">
    <w:name w:val="WW8Num18z2"/>
    <w:uiPriority w:val="0"/>
    <w:rPr>
      <w:rFonts w:ascii="Wingdings" w:hAnsi="Wingdings"/>
    </w:rPr>
  </w:style>
  <w:style w:type="character" w:customStyle="1" w:styleId="245">
    <w:name w:val="WW8Num19z2"/>
    <w:uiPriority w:val="0"/>
    <w:rPr>
      <w:rFonts w:ascii="Wingdings" w:hAnsi="Wingdings"/>
    </w:rPr>
  </w:style>
  <w:style w:type="character" w:customStyle="1" w:styleId="246">
    <w:name w:val="WW8Num21z2"/>
    <w:uiPriority w:val="0"/>
    <w:rPr>
      <w:rFonts w:ascii="Wingdings" w:hAnsi="Wingdings"/>
    </w:rPr>
  </w:style>
  <w:style w:type="character" w:customStyle="1" w:styleId="247">
    <w:name w:val="WW8Num25z2"/>
    <w:uiPriority w:val="0"/>
    <w:rPr>
      <w:rFonts w:ascii="Wingdings" w:hAnsi="Wingdings"/>
    </w:rPr>
  </w:style>
  <w:style w:type="character" w:customStyle="1" w:styleId="248">
    <w:name w:val="Знак Знак"/>
    <w:uiPriority w:val="0"/>
    <w:rPr>
      <w:rFonts w:ascii="Arial" w:hAnsi="Arial"/>
      <w:b/>
      <w:sz w:val="32"/>
      <w:lang w:val="ru-RU" w:eastAsia="ar-SA" w:bidi="ar-SA"/>
    </w:rPr>
  </w:style>
  <w:style w:type="character" w:customStyle="1" w:styleId="249">
    <w:name w:val="Маркеры списка"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50">
    <w:name w:val="Символ нумерации"/>
    <w:uiPriority w:val="0"/>
    <w:rPr>
      <w:rFonts w:ascii="Times New Roman" w:hAnsi="Times New Roman"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251">
    <w:name w:val="WW8Num59z0"/>
    <w:uiPriority w:val="0"/>
    <w:rPr>
      <w:rFonts w:ascii="Symbol" w:hAnsi="Symbol"/>
    </w:rPr>
  </w:style>
  <w:style w:type="character" w:customStyle="1" w:styleId="252">
    <w:name w:val="WW8Num59z1"/>
    <w:uiPriority w:val="0"/>
    <w:rPr>
      <w:rFonts w:ascii="Wingdings 2" w:hAnsi="Wingdings 2" w:cs="StarSymbol"/>
      <w:sz w:val="18"/>
      <w:szCs w:val="18"/>
    </w:rPr>
  </w:style>
  <w:style w:type="character" w:customStyle="1" w:styleId="253">
    <w:name w:val="Основной текст Знак"/>
    <w:link w:val="27"/>
    <w:uiPriority w:val="99"/>
    <w:rPr>
      <w:sz w:val="28"/>
      <w:lang w:eastAsia="ar-SA"/>
    </w:rPr>
  </w:style>
  <w:style w:type="paragraph" w:customStyle="1" w:styleId="254">
    <w:name w:val="Название3"/>
    <w:basedOn w:val="1"/>
    <w:uiPriority w:val="0"/>
    <w:pPr>
      <w:suppressLineNumber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 w:val="20"/>
      <w:lang w:eastAsia="ar-SA"/>
    </w:rPr>
  </w:style>
  <w:style w:type="paragraph" w:customStyle="1" w:styleId="255">
    <w:name w:val="Указатель3"/>
    <w:basedOn w:val="1"/>
    <w:uiPriority w:val="0"/>
    <w:pPr>
      <w:suppressLineNumbers/>
      <w:overflowPunct w:val="0"/>
      <w:autoSpaceDE w:val="0"/>
      <w:textAlignment w:val="baseline"/>
    </w:pPr>
    <w:rPr>
      <w:rFonts w:ascii="Arial" w:hAnsi="Arial" w:cs="Tahoma"/>
      <w:szCs w:val="20"/>
      <w:lang w:eastAsia="ar-SA"/>
    </w:rPr>
  </w:style>
  <w:style w:type="paragraph" w:customStyle="1" w:styleId="256">
    <w:name w:val="Название2"/>
    <w:basedOn w:val="1"/>
    <w:uiPriority w:val="0"/>
    <w:pPr>
      <w:suppressLineNumber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lang w:eastAsia="ar-SA"/>
    </w:rPr>
  </w:style>
  <w:style w:type="paragraph" w:customStyle="1" w:styleId="257">
    <w:name w:val="Указатель2"/>
    <w:basedOn w:val="1"/>
    <w:uiPriority w:val="0"/>
    <w:pPr>
      <w:suppressLineNumbers/>
      <w:overflowPunct w:val="0"/>
      <w:autoSpaceDE w:val="0"/>
      <w:textAlignment w:val="baseline"/>
    </w:pPr>
    <w:rPr>
      <w:rFonts w:ascii="Arial" w:hAnsi="Arial" w:cs="Tahoma"/>
      <w:szCs w:val="20"/>
      <w:lang w:eastAsia="ar-SA"/>
    </w:rPr>
  </w:style>
  <w:style w:type="paragraph" w:customStyle="1" w:styleId="258">
    <w:name w:val="Название1"/>
    <w:basedOn w:val="1"/>
    <w:uiPriority w:val="0"/>
    <w:pPr>
      <w:suppressLineNumber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lang w:eastAsia="ar-SA"/>
    </w:rPr>
  </w:style>
  <w:style w:type="paragraph" w:customStyle="1" w:styleId="259">
    <w:name w:val="Указатель1"/>
    <w:basedOn w:val="1"/>
    <w:uiPriority w:val="0"/>
    <w:pPr>
      <w:suppressLineNumbers/>
      <w:overflowPunct w:val="0"/>
      <w:autoSpaceDE w:val="0"/>
      <w:textAlignment w:val="baseline"/>
    </w:pPr>
    <w:rPr>
      <w:rFonts w:ascii="Arial" w:hAnsi="Arial" w:cs="Tahoma"/>
      <w:szCs w:val="20"/>
      <w:lang w:eastAsia="ar-SA"/>
    </w:rPr>
  </w:style>
  <w:style w:type="paragraph" w:customStyle="1" w:styleId="260">
    <w:name w:val="Основной текст 21"/>
    <w:basedOn w:val="1"/>
    <w:uiPriority w:val="0"/>
    <w:pPr>
      <w:overflowPunct w:val="0"/>
      <w:autoSpaceDE w:val="0"/>
      <w:ind w:left="283"/>
      <w:jc w:val="both"/>
      <w:textAlignment w:val="baseline"/>
    </w:pPr>
    <w:rPr>
      <w:sz w:val="28"/>
      <w:szCs w:val="20"/>
      <w:lang w:eastAsia="ar-SA"/>
    </w:rPr>
  </w:style>
  <w:style w:type="paragraph" w:customStyle="1" w:styleId="261">
    <w:name w:val="WW-Body Text 2"/>
    <w:basedOn w:val="1"/>
    <w:uiPriority w:val="0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262">
    <w:name w:val="WW-Body Text 21"/>
    <w:basedOn w:val="1"/>
    <w:uiPriority w:val="0"/>
    <w:pPr>
      <w:overflowPunct w:val="0"/>
      <w:autoSpaceDE w:val="0"/>
      <w:ind w:firstLine="283"/>
      <w:jc w:val="both"/>
      <w:textAlignment w:val="baseline"/>
    </w:pPr>
    <w:rPr>
      <w:sz w:val="28"/>
      <w:szCs w:val="20"/>
      <w:lang w:eastAsia="ar-SA"/>
    </w:rPr>
  </w:style>
  <w:style w:type="paragraph" w:customStyle="1" w:styleId="263">
    <w:name w:val="Основной текст с отступом 21"/>
    <w:basedOn w:val="1"/>
    <w:uiPriority w:val="0"/>
    <w:pPr>
      <w:overflowPunct w:val="0"/>
      <w:autoSpaceDE w:val="0"/>
      <w:ind w:left="284" w:firstLine="283"/>
      <w:jc w:val="both"/>
      <w:textAlignment w:val="baseline"/>
    </w:pPr>
    <w:rPr>
      <w:sz w:val="28"/>
      <w:szCs w:val="20"/>
      <w:lang w:eastAsia="ar-SA"/>
    </w:rPr>
  </w:style>
  <w:style w:type="paragraph" w:customStyle="1" w:styleId="264">
    <w:name w:val="WW-Body Text 212"/>
    <w:basedOn w:val="1"/>
    <w:uiPriority w:val="0"/>
    <w:pPr>
      <w:overflowPunct w:val="0"/>
      <w:autoSpaceDE w:val="0"/>
      <w:ind w:firstLine="283"/>
      <w:textAlignment w:val="baseline"/>
    </w:pPr>
    <w:rPr>
      <w:sz w:val="28"/>
      <w:szCs w:val="20"/>
      <w:lang w:eastAsia="ar-SA"/>
    </w:rPr>
  </w:style>
  <w:style w:type="paragraph" w:customStyle="1" w:styleId="265">
    <w:name w:val="WW-Body Text Indent 2"/>
    <w:basedOn w:val="1"/>
    <w:uiPriority w:val="0"/>
    <w:pPr>
      <w:overflowPunct w:val="0"/>
      <w:autoSpaceDE w:val="0"/>
      <w:ind w:firstLine="284"/>
      <w:jc w:val="both"/>
      <w:textAlignment w:val="baseline"/>
    </w:pPr>
    <w:rPr>
      <w:sz w:val="28"/>
      <w:szCs w:val="20"/>
      <w:lang w:eastAsia="ar-SA"/>
    </w:rPr>
  </w:style>
  <w:style w:type="paragraph" w:customStyle="1" w:styleId="266">
    <w:name w:val="Основной текст с отступом 31"/>
    <w:basedOn w:val="1"/>
    <w:uiPriority w:val="0"/>
    <w:pPr>
      <w:overflowPunct w:val="0"/>
      <w:autoSpaceDE w:val="0"/>
      <w:ind w:firstLine="708"/>
      <w:jc w:val="both"/>
      <w:textAlignment w:val="baseline"/>
    </w:pPr>
    <w:rPr>
      <w:sz w:val="28"/>
      <w:szCs w:val="20"/>
      <w:lang w:eastAsia="ar-SA"/>
    </w:rPr>
  </w:style>
  <w:style w:type="paragraph" w:customStyle="1" w:styleId="267">
    <w:name w:val="WW-Body Text 2123"/>
    <w:basedOn w:val="1"/>
    <w:uiPriority w:val="0"/>
    <w:pPr>
      <w:overflowPunct w:val="0"/>
      <w:autoSpaceDE w:val="0"/>
      <w:ind w:firstLine="720"/>
      <w:jc w:val="both"/>
      <w:textAlignment w:val="baseline"/>
    </w:pPr>
    <w:rPr>
      <w:sz w:val="28"/>
      <w:szCs w:val="20"/>
      <w:lang w:eastAsia="ar-SA"/>
    </w:rPr>
  </w:style>
  <w:style w:type="paragraph" w:customStyle="1" w:styleId="268">
    <w:name w:val="WW-Body Text 21234"/>
    <w:basedOn w:val="1"/>
    <w:uiPriority w:val="0"/>
    <w:pPr>
      <w:overflowPunct w:val="0"/>
      <w:autoSpaceDE w:val="0"/>
      <w:jc w:val="center"/>
      <w:textAlignment w:val="baseline"/>
    </w:pPr>
    <w:rPr>
      <w:b/>
      <w:sz w:val="40"/>
      <w:szCs w:val="20"/>
      <w:lang w:eastAsia="ar-SA"/>
    </w:rPr>
  </w:style>
  <w:style w:type="character" w:customStyle="1" w:styleId="269">
    <w:name w:val="Верхний колонтитул Знак"/>
    <w:link w:val="24"/>
    <w:uiPriority w:val="0"/>
    <w:rPr>
      <w:sz w:val="24"/>
      <w:lang w:eastAsia="ar-SA"/>
    </w:rPr>
  </w:style>
  <w:style w:type="character" w:customStyle="1" w:styleId="270">
    <w:name w:val="Название Знак"/>
    <w:link w:val="36"/>
    <w:uiPriority w:val="0"/>
    <w:rPr>
      <w:b/>
      <w:sz w:val="28"/>
      <w:lang w:eastAsia="ar-SA"/>
    </w:rPr>
  </w:style>
  <w:style w:type="character" w:customStyle="1" w:styleId="271">
    <w:name w:val="Подзаголовок Знак"/>
    <w:link w:val="37"/>
    <w:uiPriority w:val="0"/>
    <w:rPr>
      <w:rFonts w:ascii="Arial" w:hAnsi="Arial" w:eastAsia="Lucida Sans Unicode"/>
      <w:i/>
      <w:iCs/>
      <w:sz w:val="28"/>
      <w:szCs w:val="28"/>
      <w:lang w:eastAsia="ar-SA"/>
    </w:rPr>
  </w:style>
  <w:style w:type="paragraph" w:customStyle="1" w:styleId="272">
    <w:name w:val="WW-Body Text 212345"/>
    <w:basedOn w:val="1"/>
    <w:uiPriority w:val="0"/>
    <w:pPr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paragraph" w:customStyle="1" w:styleId="273">
    <w:name w:val="WW-Body Text 2123456"/>
    <w:basedOn w:val="1"/>
    <w:uiPriority w:val="0"/>
    <w:pPr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paragraph" w:customStyle="1" w:styleId="274">
    <w:name w:val="WW-Body Text 21234567"/>
    <w:basedOn w:val="1"/>
    <w:uiPriority w:val="0"/>
    <w:pPr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paragraph" w:customStyle="1" w:styleId="275">
    <w:name w:val="WW-Body Text Indent 21"/>
    <w:basedOn w:val="1"/>
    <w:uiPriority w:val="0"/>
    <w:pPr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paragraph" w:customStyle="1" w:styleId="276">
    <w:name w:val="Схема документа1"/>
    <w:basedOn w:val="1"/>
    <w:uiPriority w:val="0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  <w:szCs w:val="20"/>
      <w:lang w:eastAsia="ar-SA"/>
    </w:rPr>
  </w:style>
  <w:style w:type="paragraph" w:customStyle="1" w:styleId="277">
    <w:name w:val="Основной текст с отступом 211"/>
    <w:basedOn w:val="1"/>
    <w:uiPriority w:val="0"/>
    <w:pPr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278">
    <w:name w:val="Основной текст с отступом Знак"/>
    <w:link w:val="35"/>
    <w:uiPriority w:val="0"/>
    <w:rPr>
      <w:sz w:val="24"/>
      <w:lang w:eastAsia="ar-SA"/>
    </w:rPr>
  </w:style>
  <w:style w:type="paragraph" w:customStyle="1" w:styleId="279">
    <w:name w:val="Содержимое врезки"/>
    <w:basedOn w:val="27"/>
    <w:uiPriority w:val="0"/>
  </w:style>
  <w:style w:type="paragraph" w:customStyle="1" w:styleId="280">
    <w:name w:val="Содержимое таблицы"/>
    <w:basedOn w:val="1"/>
    <w:uiPriority w:val="0"/>
    <w:pPr>
      <w:suppressLineNumber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281">
    <w:name w:val="Заголовок таблицы"/>
    <w:basedOn w:val="280"/>
    <w:uiPriority w:val="0"/>
    <w:pPr>
      <w:jc w:val="center"/>
    </w:pPr>
    <w:rPr>
      <w:b/>
      <w:bCs/>
      <w:i/>
      <w:iCs/>
    </w:rPr>
  </w:style>
  <w:style w:type="paragraph" w:customStyle="1" w:styleId="282">
    <w:name w:val="Оглавление 10"/>
    <w:basedOn w:val="259"/>
    <w:uiPriority w:val="0"/>
    <w:pPr>
      <w:tabs>
        <w:tab w:val="right" w:leader="dot" w:pos="17278"/>
      </w:tabs>
      <w:ind w:left="2547"/>
    </w:pPr>
  </w:style>
  <w:style w:type="paragraph" w:customStyle="1" w:styleId="283">
    <w:name w:val="Основной текст с отступом 22"/>
    <w:basedOn w:val="1"/>
    <w:uiPriority w:val="0"/>
    <w:pPr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paragraph" w:customStyle="1" w:styleId="284">
    <w:name w:val="Обратный отступ"/>
    <w:basedOn w:val="27"/>
    <w:uiPriority w:val="0"/>
    <w:pPr>
      <w:tabs>
        <w:tab w:val="left" w:pos="1701"/>
      </w:tabs>
      <w:ind w:left="567" w:hanging="283"/>
    </w:pPr>
  </w:style>
  <w:style w:type="paragraph" w:customStyle="1" w:styleId="285">
    <w:name w:val="Нумерованный список 1"/>
    <w:basedOn w:val="40"/>
    <w:uiPriority w:val="0"/>
    <w:pPr>
      <w:spacing w:after="120"/>
      <w:ind w:left="360" w:hanging="360"/>
    </w:pPr>
  </w:style>
  <w:style w:type="character" w:customStyle="1" w:styleId="286">
    <w:name w:val="Красная строка Знак"/>
    <w:basedOn w:val="253"/>
    <w:link w:val="34"/>
    <w:uiPriority w:val="0"/>
  </w:style>
  <w:style w:type="paragraph" w:customStyle="1" w:styleId="287">
    <w:name w:val="Нумерованный список 31"/>
    <w:basedOn w:val="40"/>
    <w:uiPriority w:val="0"/>
    <w:pPr>
      <w:spacing w:after="120"/>
      <w:ind w:left="1080" w:hanging="360"/>
    </w:pPr>
  </w:style>
  <w:style w:type="paragraph" w:customStyle="1" w:styleId="288">
    <w:name w:val="Нумерованный список 21"/>
    <w:basedOn w:val="40"/>
    <w:uiPriority w:val="0"/>
    <w:pPr>
      <w:spacing w:after="120"/>
      <w:ind w:left="720" w:hanging="360"/>
    </w:pPr>
  </w:style>
  <w:style w:type="character" w:customStyle="1" w:styleId="289">
    <w:name w:val="Основной текст с отступом 2 Знак"/>
    <w:link w:val="43"/>
    <w:uiPriority w:val="0"/>
    <w:rPr>
      <w:sz w:val="24"/>
      <w:lang w:eastAsia="ar-SA"/>
    </w:rPr>
  </w:style>
  <w:style w:type="character" w:customStyle="1" w:styleId="290">
    <w:name w:val="Схема документа Знак"/>
    <w:link w:val="22"/>
    <w:uiPriority w:val="0"/>
    <w:rPr>
      <w:rFonts w:ascii="Tahoma" w:hAnsi="Tahoma"/>
      <w:sz w:val="16"/>
      <w:szCs w:val="16"/>
      <w:lang w:eastAsia="ar-SA"/>
    </w:rPr>
  </w:style>
  <w:style w:type="paragraph" w:customStyle="1" w:styleId="291">
    <w:name w:val="Standard"/>
    <w:uiPriority w:val="0"/>
    <w:pPr>
      <w:widowControl w:val="0"/>
      <w:suppressAutoHyphens/>
      <w:autoSpaceDN w:val="0"/>
    </w:pPr>
    <w:rPr>
      <w:rFonts w:ascii="Times New Roman" w:hAnsi="Times New Roman" w:eastAsia="Arial Unicode MS" w:cs="Tahoma"/>
      <w:color w:val="000000"/>
      <w:kern w:val="3"/>
      <w:sz w:val="24"/>
      <w:szCs w:val="24"/>
      <w:lang w:val="en-US" w:eastAsia="en-US" w:bidi="en-US"/>
    </w:rPr>
  </w:style>
  <w:style w:type="character" w:customStyle="1" w:styleId="292">
    <w:name w:val="apple-style-span"/>
    <w:basedOn w:val="11"/>
    <w:uiPriority w:val="0"/>
  </w:style>
  <w:style w:type="paragraph" w:customStyle="1" w:styleId="293">
    <w:name w:val="P3"/>
    <w:basedOn w:val="1"/>
    <w:hidden/>
    <w:uiPriority w:val="0"/>
    <w:pPr>
      <w:widowControl w:val="0"/>
      <w:adjustRightInd w:val="0"/>
      <w:snapToGrid w:val="0"/>
    </w:pPr>
    <w:rPr>
      <w:rFonts w:eastAsia="Calibri" w:cs="Calibri"/>
      <w:sz w:val="28"/>
      <w:szCs w:val="20"/>
    </w:rPr>
  </w:style>
  <w:style w:type="table" w:customStyle="1" w:styleId="294">
    <w:name w:val="Сетка таблицы1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">
    <w:name w:val="text"/>
    <w:uiPriority w:val="0"/>
    <w:rPr>
      <w:rFonts w:cs="Times New Roman"/>
    </w:rPr>
  </w:style>
  <w:style w:type="paragraph" w:customStyle="1" w:styleId="296">
    <w:name w:val="western"/>
    <w:basedOn w:val="1"/>
    <w:uiPriority w:val="0"/>
    <w:pPr>
      <w:spacing w:before="100" w:beforeAutospacing="1" w:after="119"/>
    </w:pPr>
    <w:rPr>
      <w:color w:val="000000"/>
    </w:rPr>
  </w:style>
  <w:style w:type="character" w:customStyle="1" w:styleId="297">
    <w:name w:val="date"/>
    <w:uiPriority w:val="0"/>
  </w:style>
  <w:style w:type="table" w:customStyle="1" w:styleId="298">
    <w:name w:val="Сетка таблицы11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">
    <w:name w:val="Сетка таблицы2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TableStyle1"/>
    <w:uiPriority w:val="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2">
    <w:name w:val="Сетка таблицы4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5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Сетка таблицы6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Сетка таблицы12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">
    <w:name w:val="Сетка таблицы7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">
    <w:name w:val="Сетка таблицы8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">
    <w:name w:val="Сетка таблицы9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">
    <w:name w:val="Сетка таблицы10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бычный2"/>
    <w:uiPriority w:val="0"/>
    <w:pPr>
      <w:widowControl w:val="0"/>
    </w:pPr>
    <w:rPr>
      <w:rFonts w:ascii="Times New Roman" w:hAnsi="Times New Roman" w:eastAsia="Times New Roman" w:cs="Times New Roman"/>
      <w:snapToGrid w:val="0"/>
      <w:lang w:val="ru-RU" w:eastAsia="ru-RU" w:bidi="ar-SA"/>
    </w:rPr>
  </w:style>
  <w:style w:type="table" w:customStyle="1" w:styleId="311">
    <w:name w:val="Сетка таблицы13"/>
    <w:basedOn w:val="1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str-list-item1"/>
    <w:basedOn w:val="11"/>
    <w:uiPriority w:val="0"/>
  </w:style>
  <w:style w:type="character" w:customStyle="1" w:styleId="313">
    <w:name w:val="s4"/>
    <w:basedOn w:val="11"/>
    <w:uiPriority w:val="0"/>
  </w:style>
  <w:style w:type="paragraph" w:customStyle="1" w:styleId="314">
    <w:name w:val="p6"/>
    <w:basedOn w:val="1"/>
    <w:uiPriority w:val="99"/>
    <w:pPr>
      <w:spacing w:before="100" w:beforeAutospacing="1" w:after="100" w:afterAutospacing="1"/>
    </w:pPr>
  </w:style>
  <w:style w:type="paragraph" w:customStyle="1" w:styleId="315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character" w:customStyle="1" w:styleId="316">
    <w:name w:val="extended-text__short"/>
    <w:basedOn w:val="11"/>
    <w:uiPriority w:val="0"/>
  </w:style>
  <w:style w:type="paragraph" w:customStyle="1" w:styleId="317">
    <w:name w:val="msonormal_mailru_css_attribute_postfix_mailru_css_attribute_postfix"/>
    <w:basedOn w:val="1"/>
    <w:uiPriority w:val="0"/>
    <w:pPr>
      <w:spacing w:before="100" w:beforeAutospacing="1" w:after="100" w:afterAutospacing="1"/>
    </w:pPr>
  </w:style>
  <w:style w:type="character" w:customStyle="1" w:styleId="318">
    <w:name w:val="current_text"/>
    <w:basedOn w:val="11"/>
    <w:uiPriority w:val="0"/>
  </w:style>
  <w:style w:type="character" w:customStyle="1" w:styleId="319">
    <w:name w:val="style53"/>
    <w:basedOn w:val="11"/>
    <w:uiPriority w:val="0"/>
  </w:style>
  <w:style w:type="paragraph" w:customStyle="1" w:styleId="320">
    <w:name w:val="db9fe9049761426654245bb2dd862eecmsonormal"/>
    <w:basedOn w:val="1"/>
    <w:uiPriority w:val="0"/>
    <w:pPr>
      <w:spacing w:before="100" w:beforeAutospacing="1" w:after="100" w:afterAutospacing="1"/>
    </w:pPr>
  </w:style>
  <w:style w:type="paragraph" w:customStyle="1" w:styleId="321">
    <w:name w:val="msonospacing_mr_css_attr"/>
    <w:basedOn w:val="1"/>
    <w:uiPriority w:val="0"/>
    <w:pPr>
      <w:spacing w:before="100" w:beforeAutospacing="1" w:after="100" w:afterAutospacing="1"/>
    </w:pPr>
  </w:style>
  <w:style w:type="character" w:customStyle="1" w:styleId="322">
    <w:name w:val="layout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ГУКИ</Company>
  <Pages>25</Pages>
  <Words>12732</Words>
  <Characters>72577</Characters>
  <Lines>604</Lines>
  <Paragraphs>170</Paragraphs>
  <TotalTime>6930</TotalTime>
  <ScaleCrop>false</ScaleCrop>
  <LinksUpToDate>false</LinksUpToDate>
  <CharactersWithSpaces>85139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2010-11-11T10:47:00Z</dcterms:created>
  <dc:creator>А</dc:creator>
  <cp:lastModifiedBy>user</cp:lastModifiedBy>
  <cp:lastPrinted>2021-01-20T12:41:00Z</cp:lastPrinted>
  <dcterms:modified xsi:type="dcterms:W3CDTF">2023-02-07T06:28:49Z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12E013EBEFFA4917A367263EFDFE8F67</vt:lpwstr>
  </property>
</Properties>
</file>